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4F" w:rsidRDefault="00EE064B" w:rsidP="00B569B1">
      <w:pPr>
        <w:jc w:val="center"/>
        <w:rPr>
          <w:rFonts w:ascii="Arial" w:hAnsi="Arial" w:cs="Arial"/>
          <w:sz w:val="48"/>
          <w:szCs w:val="24"/>
        </w:rPr>
      </w:pPr>
      <w:r>
        <w:rPr>
          <w:rFonts w:ascii="Arial" w:hAnsi="Arial" w:cs="Arial"/>
          <w:noProof/>
          <w:sz w:val="48"/>
          <w:szCs w:val="24"/>
          <w:lang w:eastAsia="es-ES"/>
        </w:rPr>
        <mc:AlternateContent>
          <mc:Choice Requires="wps">
            <w:drawing>
              <wp:anchor distT="0" distB="0" distL="114300" distR="114300" simplePos="0" relativeHeight="251659264" behindDoc="0" locked="0" layoutInCell="1" allowOverlap="1">
                <wp:simplePos x="0" y="0"/>
                <wp:positionH relativeFrom="column">
                  <wp:posOffset>1638300</wp:posOffset>
                </wp:positionH>
                <wp:positionV relativeFrom="paragraph">
                  <wp:posOffset>182880</wp:posOffset>
                </wp:positionV>
                <wp:extent cx="3571875" cy="6191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35718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64B" w:rsidRPr="00EE064B" w:rsidRDefault="00EE064B" w:rsidP="00EE064B">
                            <w:pPr>
                              <w:jc w:val="center"/>
                              <w:rPr>
                                <w:rFonts w:ascii="Baskerville Old Face" w:hAnsi="Baskerville Old Face"/>
                                <w:b/>
                                <w:outline/>
                                <w:color w:val="5B9BD5" w:themeColor="accent1"/>
                                <w:sz w:val="28"/>
                                <w:szCs w:val="28"/>
                                <w14:shadow w14:blurRad="0" w14:dist="38100" w14:dir="2700000" w14:sx="100000" w14:sy="100000" w14:kx="0" w14:ky="0" w14:algn="tl">
                                  <w14:schemeClr w14:val="accent2"/>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pPr>
                            <w:r w:rsidRPr="00EE064B">
                              <w:rPr>
                                <w:rFonts w:ascii="Baskerville Old Face" w:hAnsi="Baskerville Old Face"/>
                                <w:b/>
                                <w:outline/>
                                <w:color w:val="5B9BD5" w:themeColor="accent1"/>
                                <w:sz w:val="28"/>
                                <w:szCs w:val="28"/>
                                <w14:shadow w14:blurRad="0" w14:dist="38100" w14:dir="2700000" w14:sx="100000" w14:sy="100000" w14:kx="0" w14:ky="0" w14:algn="tl">
                                  <w14:schemeClr w14:val="accent2"/>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JUNTOS SEGUIMOS CONSTRUYENDO</w:t>
                            </w:r>
                          </w:p>
                          <w:p w:rsidR="00EE064B" w:rsidRPr="00EE064B" w:rsidRDefault="00EE064B" w:rsidP="00EE064B">
                            <w:pPr>
                              <w:jc w:val="center"/>
                              <w:rPr>
                                <w:rFonts w:ascii="Baskerville Old Face" w:hAnsi="Baskerville Old Face"/>
                                <w:b/>
                                <w:outline/>
                                <w:color w:val="5B9BD5" w:themeColor="accent1"/>
                                <w:sz w:val="28"/>
                                <w:szCs w:val="28"/>
                                <w14:shadow w14:blurRad="0" w14:dist="38100" w14:dir="2700000" w14:sx="100000" w14:sy="100000" w14:kx="0" w14:ky="0" w14:algn="tl">
                                  <w14:schemeClr w14:val="accent2"/>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pPr>
                            <w:r w:rsidRPr="00EE064B">
                              <w:rPr>
                                <w:rFonts w:ascii="Baskerville Old Face" w:hAnsi="Baskerville Old Face"/>
                                <w:b/>
                                <w:outline/>
                                <w:color w:val="5B9BD5" w:themeColor="accent1"/>
                                <w:sz w:val="28"/>
                                <w:szCs w:val="28"/>
                                <w14:shadow w14:blurRad="0" w14:dist="38100" w14:dir="2700000" w14:sx="100000" w14:sy="100000" w14:kx="0" w14:ky="0" w14:algn="tl">
                                  <w14:schemeClr w14:val="accent2"/>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EL MEJOR LUGAR PARA VIVIR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9pt;margin-top:14.4pt;width:281.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" fillcolor="white [3201]" stroked="f" strokeweight=".5pt">
                <v:textbox>
                  <w:txbxContent>
                    <w:p w:rsidR="00EE064B" w:rsidRPr="00EE064B" w:rsidRDefault="00EE064B" w:rsidP="00EE064B">
                      <w:pPr>
                        <w:jc w:val="center"/>
                        <w:rPr>
                          <w:rFonts w:ascii="Baskerville Old Face" w:hAnsi="Baskerville Old Face"/>
                          <w:b/>
                          <w:outline/>
                          <w:color w:val="5B9BD5" w:themeColor="accent1"/>
                          <w:sz w:val="28"/>
                          <w:szCs w:val="28"/>
                          <w14:shadow w14:blurRad="0" w14:dist="38100" w14:dir="2700000" w14:sx="100000" w14:sy="100000" w14:kx="0" w14:ky="0" w14:algn="tl">
                            <w14:schemeClr w14:val="accent2"/>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pPr>
                      <w:r w:rsidRPr="00EE064B">
                        <w:rPr>
                          <w:rFonts w:ascii="Baskerville Old Face" w:hAnsi="Baskerville Old Face"/>
                          <w:b/>
                          <w:outline/>
                          <w:color w:val="5B9BD5" w:themeColor="accent1"/>
                          <w:sz w:val="28"/>
                          <w:szCs w:val="28"/>
                          <w14:shadow w14:blurRad="0" w14:dist="38100" w14:dir="2700000" w14:sx="100000" w14:sy="100000" w14:kx="0" w14:ky="0" w14:algn="tl">
                            <w14:schemeClr w14:val="accent2"/>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JUNTOS SEGUIMOS CONSTRUYENDO</w:t>
                      </w:r>
                    </w:p>
                    <w:p w:rsidR="00EE064B" w:rsidRPr="00EE064B" w:rsidRDefault="00EE064B" w:rsidP="00EE064B">
                      <w:pPr>
                        <w:jc w:val="center"/>
                        <w:rPr>
                          <w:rFonts w:ascii="Baskerville Old Face" w:hAnsi="Baskerville Old Face"/>
                          <w:b/>
                          <w:outline/>
                          <w:color w:val="5B9BD5" w:themeColor="accent1"/>
                          <w:sz w:val="28"/>
                          <w:szCs w:val="28"/>
                          <w14:shadow w14:blurRad="0" w14:dist="38100" w14:dir="2700000" w14:sx="100000" w14:sy="100000" w14:kx="0" w14:ky="0" w14:algn="tl">
                            <w14:schemeClr w14:val="accent2"/>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pPr>
                      <w:r w:rsidRPr="00EE064B">
                        <w:rPr>
                          <w:rFonts w:ascii="Baskerville Old Face" w:hAnsi="Baskerville Old Face"/>
                          <w:b/>
                          <w:outline/>
                          <w:color w:val="5B9BD5" w:themeColor="accent1"/>
                          <w:sz w:val="28"/>
                          <w:szCs w:val="28"/>
                          <w14:shadow w14:blurRad="0" w14:dist="38100" w14:dir="2700000" w14:sx="100000" w14:sy="100000" w14:kx="0" w14:ky="0" w14:algn="tl">
                            <w14:schemeClr w14:val="accent2"/>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EL MEJOR LUGAR PARA VIVIR</w:t>
                      </w:r>
                    </w:p>
                  </w:txbxContent>
                </v:textbox>
              </v:shape>
            </w:pict>
          </mc:Fallback>
        </mc:AlternateContent>
      </w:r>
      <w:r w:rsidRPr="00991748">
        <w:rPr>
          <w:rFonts w:ascii="Baskerville Old Face" w:hAnsi="Baskerville Old Face"/>
          <w:noProof/>
          <w:sz w:val="44"/>
          <w:szCs w:val="44"/>
          <w:lang w:eastAsia="es-ES"/>
        </w:rPr>
        <w:drawing>
          <wp:anchor distT="0" distB="0" distL="114300" distR="114300" simplePos="0" relativeHeight="251661312" behindDoc="0" locked="0" layoutInCell="1" allowOverlap="1" wp14:anchorId="02C78B98" wp14:editId="3C430A41">
            <wp:simplePos x="0" y="0"/>
            <wp:positionH relativeFrom="margin">
              <wp:posOffset>5142865</wp:posOffset>
            </wp:positionH>
            <wp:positionV relativeFrom="paragraph">
              <wp:posOffset>356235</wp:posOffset>
            </wp:positionV>
            <wp:extent cx="1058545" cy="1165225"/>
            <wp:effectExtent l="0" t="0" r="8255" b="0"/>
            <wp:wrapSquare wrapText="bothSides"/>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7">
                      <a:extLst>
                        <a:ext uri="{BEBA8EAE-BF5A-486C-A8C5-ECC9F3942E4B}">
                          <a14:imgProps xmlns:a14="http://schemas.microsoft.com/office/drawing/2010/main">
                            <a14:imgLayer r:embed="rId8">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058545" cy="1165225"/>
                    </a:xfrm>
                    <a:prstGeom prst="rect">
                      <a:avLst/>
                    </a:prstGeom>
                    <a:effectLst/>
                  </pic:spPr>
                </pic:pic>
              </a:graphicData>
            </a:graphic>
            <wp14:sizeRelH relativeFrom="page">
              <wp14:pctWidth>0</wp14:pctWidth>
            </wp14:sizeRelH>
            <wp14:sizeRelV relativeFrom="page">
              <wp14:pctHeight>0</wp14:pctHeight>
            </wp14:sizeRelV>
          </wp:anchor>
        </w:drawing>
      </w:r>
      <w:r w:rsidRPr="005E46B4">
        <w:rPr>
          <w:rFonts w:ascii="Arial" w:hAnsi="Arial" w:cs="Arial"/>
          <w:noProof/>
          <w:sz w:val="48"/>
          <w:szCs w:val="24"/>
          <w:lang w:eastAsia="es-ES"/>
        </w:rPr>
        <w:drawing>
          <wp:anchor distT="0" distB="0" distL="114300" distR="114300" simplePos="0" relativeHeight="251658240" behindDoc="1" locked="0" layoutInCell="1" allowOverlap="1">
            <wp:simplePos x="0" y="0"/>
            <wp:positionH relativeFrom="column">
              <wp:posOffset>304800</wp:posOffset>
            </wp:positionH>
            <wp:positionV relativeFrom="paragraph">
              <wp:posOffset>354330</wp:posOffset>
            </wp:positionV>
            <wp:extent cx="1649730" cy="1162050"/>
            <wp:effectExtent l="0" t="0" r="7620" b="0"/>
            <wp:wrapTight wrapText="bothSides">
              <wp:wrapPolygon edited="0">
                <wp:start x="0" y="0"/>
                <wp:lineTo x="0" y="21246"/>
                <wp:lineTo x="21450" y="21246"/>
                <wp:lineTo x="21450" y="0"/>
                <wp:lineTo x="0" y="0"/>
              </wp:wrapPolygon>
            </wp:wrapTight>
            <wp:docPr id="2" name="Imagen 2"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73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24F" w:rsidRDefault="005A224F" w:rsidP="00B569B1">
      <w:pPr>
        <w:jc w:val="center"/>
        <w:rPr>
          <w:rFonts w:ascii="Arial" w:hAnsi="Arial" w:cs="Arial"/>
          <w:sz w:val="48"/>
          <w:szCs w:val="24"/>
        </w:rPr>
      </w:pPr>
    </w:p>
    <w:p w:rsidR="005A224F" w:rsidRDefault="005A224F" w:rsidP="00B569B1">
      <w:pPr>
        <w:jc w:val="center"/>
        <w:rPr>
          <w:rFonts w:ascii="Arial" w:hAnsi="Arial" w:cs="Arial"/>
          <w:sz w:val="48"/>
          <w:szCs w:val="24"/>
        </w:rPr>
      </w:pPr>
    </w:p>
    <w:p w:rsidR="00EE064B" w:rsidRDefault="00EE064B" w:rsidP="00B569B1">
      <w:pPr>
        <w:jc w:val="center"/>
        <w:rPr>
          <w:rFonts w:ascii="Arial" w:hAnsi="Arial" w:cs="Arial"/>
          <w:sz w:val="48"/>
          <w:szCs w:val="24"/>
        </w:rPr>
      </w:pPr>
    </w:p>
    <w:p w:rsidR="005A224F" w:rsidRDefault="005A224F" w:rsidP="00B569B1">
      <w:pPr>
        <w:jc w:val="center"/>
        <w:rPr>
          <w:rFonts w:ascii="Arial" w:hAnsi="Arial" w:cs="Arial"/>
          <w:sz w:val="48"/>
          <w:szCs w:val="24"/>
        </w:rPr>
      </w:pPr>
    </w:p>
    <w:p w:rsidR="007415E4" w:rsidRPr="00EE064B" w:rsidRDefault="00580DC6" w:rsidP="00B569B1">
      <w:pPr>
        <w:jc w:val="center"/>
        <w:rPr>
          <w:rFonts w:ascii="Elephant" w:hAnsi="Elephant"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EE064B">
        <w:rPr>
          <w:rFonts w:ascii="Elephant" w:hAnsi="Elephant"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MANUA</w:t>
      </w:r>
      <w:r w:rsidR="007415E4" w:rsidRPr="00EE064B">
        <w:rPr>
          <w:rFonts w:ascii="Elephant" w:hAnsi="Elephant"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L DE ORGANIZACIÓN</w:t>
      </w:r>
    </w:p>
    <w:p w:rsidR="007415E4" w:rsidRPr="00EE064B" w:rsidRDefault="007415E4" w:rsidP="00B569B1">
      <w:pPr>
        <w:jc w:val="center"/>
        <w:rPr>
          <w:rFonts w:ascii="Elephant" w:hAnsi="Elephant"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EE064B">
        <w:rPr>
          <w:rFonts w:ascii="Elephant" w:hAnsi="Elephant"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OFICIALIA MAYOR</w:t>
      </w:r>
    </w:p>
    <w:p w:rsidR="007415E4" w:rsidRPr="00CD6054" w:rsidRDefault="007415E4" w:rsidP="00B569B1">
      <w:pPr>
        <w:jc w:val="center"/>
        <w:rPr>
          <w:rFonts w:ascii="Arial" w:hAnsi="Arial" w:cs="Arial"/>
          <w:sz w:val="24"/>
          <w:szCs w:val="24"/>
        </w:rPr>
      </w:pPr>
    </w:p>
    <w:p w:rsidR="007415E4" w:rsidRPr="00CD6054" w:rsidRDefault="007415E4" w:rsidP="00B569B1">
      <w:pPr>
        <w:jc w:val="center"/>
        <w:rPr>
          <w:rFonts w:ascii="Arial" w:hAnsi="Arial" w:cs="Arial"/>
          <w:sz w:val="24"/>
          <w:szCs w:val="24"/>
        </w:rPr>
      </w:pP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w:t>
      </w:r>
      <w:r w:rsid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w:t>
      </w: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w:t>
      </w:r>
      <w:r w:rsidR="009050D4"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w:t>
      </w: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Arq. Gilberto Pérez Barajas</w:t>
      </w: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Presidente Municipal</w:t>
      </w: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Aprobó</w:t>
      </w: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415E4" w:rsidRPr="00EE064B" w:rsidRDefault="009050D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w:t>
      </w:r>
      <w:r w:rsidR="007415E4"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w:t>
      </w:r>
      <w:r w:rsid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w:t>
      </w:r>
      <w:r w:rsidR="007415E4"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w:t>
      </w:r>
    </w:p>
    <w:p w:rsidR="007415E4" w:rsidRPr="00EE064B" w:rsidRDefault="00397E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 José Guadalupe</w:t>
      </w:r>
      <w:r w:rsidR="007415E4"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Baro </w:t>
      </w:r>
      <w:r w:rsidR="007415E4"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Villaseñor</w:t>
      </w: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Secretario General</w:t>
      </w:r>
    </w:p>
    <w:p w:rsidR="007415E4" w:rsidRPr="00EE064B" w:rsidRDefault="00EE064B"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Revisó</w:t>
      </w: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w:t>
      </w:r>
      <w:r w:rsid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w:t>
      </w: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w:t>
      </w: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 Héctor Manuel Meza Zepeda</w:t>
      </w: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Oficial Mayor</w:t>
      </w:r>
    </w:p>
    <w:p w:rsidR="007415E4" w:rsidRPr="00EE064B" w:rsidRDefault="007415E4" w:rsidP="00B569B1">
      <w:pPr>
        <w:pStyle w:val="Sinespaciado"/>
        <w:jc w:val="center"/>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64B">
        <w:rPr>
          <w:rFonts w:ascii="Arial Black" w:hAnsi="Arial Black"/>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Elaboro</w:t>
      </w:r>
    </w:p>
    <w:p w:rsidR="007415E4" w:rsidRDefault="007415E4" w:rsidP="00B569B1">
      <w:pPr>
        <w:spacing w:line="240" w:lineRule="auto"/>
        <w:jc w:val="center"/>
        <w:rPr>
          <w:rFonts w:ascii="Arial" w:hAnsi="Arial" w:cs="Arial"/>
          <w:sz w:val="24"/>
          <w:szCs w:val="24"/>
        </w:rPr>
      </w:pPr>
    </w:p>
    <w:p w:rsidR="005A6E6F" w:rsidRDefault="005A6E6F" w:rsidP="00B569B1">
      <w:pPr>
        <w:spacing w:line="240" w:lineRule="auto"/>
        <w:rPr>
          <w:rFonts w:ascii="Arial" w:hAnsi="Arial" w:cs="Arial"/>
          <w:sz w:val="28"/>
          <w:szCs w:val="24"/>
        </w:rPr>
      </w:pPr>
    </w:p>
    <w:p w:rsidR="005A6E6F" w:rsidRPr="00CD6054" w:rsidRDefault="00DC31AA" w:rsidP="00B569B1">
      <w:pPr>
        <w:spacing w:line="240" w:lineRule="auto"/>
        <w:jc w:val="center"/>
        <w:rPr>
          <w:rFonts w:ascii="Arial" w:hAnsi="Arial" w:cs="Arial"/>
          <w:sz w:val="28"/>
          <w:szCs w:val="24"/>
        </w:rPr>
      </w:pPr>
      <w:r w:rsidRPr="00991748">
        <w:rPr>
          <w:rFonts w:ascii="Baskerville Old Face" w:hAnsi="Baskerville Old Face"/>
          <w:noProof/>
          <w:sz w:val="44"/>
          <w:szCs w:val="44"/>
          <w:lang w:eastAsia="es-ES"/>
        </w:rPr>
        <w:drawing>
          <wp:anchor distT="0" distB="0" distL="114300" distR="114300" simplePos="0" relativeHeight="251663360" behindDoc="0" locked="0" layoutInCell="1" allowOverlap="1" wp14:anchorId="08664FD5" wp14:editId="58114EB5">
            <wp:simplePos x="0" y="0"/>
            <wp:positionH relativeFrom="margin">
              <wp:posOffset>4886325</wp:posOffset>
            </wp:positionH>
            <wp:positionV relativeFrom="paragraph">
              <wp:posOffset>0</wp:posOffset>
            </wp:positionV>
            <wp:extent cx="1058545" cy="1165225"/>
            <wp:effectExtent l="0" t="0" r="8255" b="0"/>
            <wp:wrapSquare wrapText="bothSides"/>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7">
                      <a:extLst>
                        <a:ext uri="{BEBA8EAE-BF5A-486C-A8C5-ECC9F3942E4B}">
                          <a14:imgProps xmlns:a14="http://schemas.microsoft.com/office/drawing/2010/main">
                            <a14:imgLayer r:embed="rId8">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058545" cy="1165225"/>
                    </a:xfrm>
                    <a:prstGeom prst="rect">
                      <a:avLst/>
                    </a:prstGeom>
                    <a:effectLst/>
                  </pic:spPr>
                </pic:pic>
              </a:graphicData>
            </a:graphic>
            <wp14:sizeRelH relativeFrom="page">
              <wp14:pctWidth>0</wp14:pctWidth>
            </wp14:sizeRelH>
            <wp14:sizeRelV relativeFrom="page">
              <wp14:pctHeight>0</wp14:pctHeight>
            </wp14:sizeRelV>
          </wp:anchor>
        </w:drawing>
      </w:r>
    </w:p>
    <w:p w:rsidR="00EE064B" w:rsidRDefault="00DC31AA" w:rsidP="00B569B1">
      <w:pPr>
        <w:tabs>
          <w:tab w:val="left" w:pos="7230"/>
        </w:tabs>
        <w:spacing w:line="240" w:lineRule="auto"/>
        <w:rPr>
          <w:rFonts w:ascii="Baskerville Old Face" w:hAnsi="Baskerville Old Face"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Pr>
          <w:rFonts w:ascii="Baskerville Old Face" w:hAnsi="Baskerville Old Face"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ab/>
      </w:r>
    </w:p>
    <w:p w:rsidR="00EE064B" w:rsidRDefault="00EE064B" w:rsidP="00B569B1">
      <w:pPr>
        <w:spacing w:line="240" w:lineRule="auto"/>
        <w:jc w:val="center"/>
        <w:rPr>
          <w:rFonts w:ascii="Baskerville Old Face" w:hAnsi="Baskerville Old Face"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rsidR="00EE064B" w:rsidRDefault="00EE064B" w:rsidP="00B569B1">
      <w:pPr>
        <w:spacing w:line="240" w:lineRule="auto"/>
        <w:jc w:val="center"/>
        <w:rPr>
          <w:rFonts w:ascii="Baskerville Old Face" w:hAnsi="Baskerville Old Face"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rsidR="00186AB9" w:rsidRDefault="00186AB9" w:rsidP="00B569B1">
      <w:pPr>
        <w:spacing w:line="240" w:lineRule="auto"/>
        <w:jc w:val="center"/>
        <w:rPr>
          <w:rFonts w:ascii="Baskerville Old Face" w:hAnsi="Baskerville Old Face"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DC31AA">
        <w:rPr>
          <w:rFonts w:ascii="Baskerville Old Face" w:hAnsi="Baskerville Old Face"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CONTENIDO</w:t>
      </w:r>
    </w:p>
    <w:p w:rsidR="00DC31AA" w:rsidRPr="00DC31AA" w:rsidRDefault="00DC31AA" w:rsidP="00B569B1">
      <w:pPr>
        <w:spacing w:line="240" w:lineRule="auto"/>
        <w:jc w:val="center"/>
        <w:rPr>
          <w:rFonts w:ascii="Baskerville Old Face" w:hAnsi="Baskerville Old Face"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rsidR="00186AB9" w:rsidRPr="00DC31AA" w:rsidRDefault="00186AB9" w:rsidP="00B569B1">
      <w:pPr>
        <w:spacing w:line="240" w:lineRule="auto"/>
        <w:rPr>
          <w:rFonts w:ascii="Arial Rounded MT Bold" w:hAnsi="Arial Rounded MT Bold"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rsidR="00186AB9" w:rsidRPr="00DC31AA" w:rsidRDefault="00EE064B" w:rsidP="00B569B1">
      <w:pPr>
        <w:rPr>
          <w:rFonts w:ascii="Arial Rounded MT Bold" w:hAnsi="Arial Rounded MT Bold"/>
          <w:sz w:val="32"/>
          <w:szCs w:val="32"/>
        </w:rPr>
      </w:pPr>
      <w:r w:rsidRPr="00DC31AA">
        <w:rPr>
          <w:rFonts w:ascii="Arial Rounded MT Bold" w:hAnsi="Arial Rounded MT Bold"/>
          <w:sz w:val="32"/>
          <w:szCs w:val="32"/>
        </w:rPr>
        <w:t>1.-   Autorización</w:t>
      </w:r>
    </w:p>
    <w:p w:rsidR="00186AB9" w:rsidRPr="00DC31AA" w:rsidRDefault="00EE064B" w:rsidP="00B569B1">
      <w:pPr>
        <w:rPr>
          <w:rFonts w:ascii="Arial Rounded MT Bold" w:hAnsi="Arial Rounded MT Bold"/>
          <w:sz w:val="32"/>
          <w:szCs w:val="32"/>
        </w:rPr>
      </w:pPr>
      <w:r w:rsidRPr="00DC31AA">
        <w:rPr>
          <w:rFonts w:ascii="Arial Rounded MT Bold" w:hAnsi="Arial Rounded MT Bold"/>
          <w:sz w:val="32"/>
          <w:szCs w:val="32"/>
        </w:rPr>
        <w:t>2.-</w:t>
      </w:r>
      <w:r w:rsidR="00DC31AA" w:rsidRPr="00DC31AA">
        <w:rPr>
          <w:rFonts w:ascii="Arial Rounded MT Bold" w:hAnsi="Arial Rounded MT Bold"/>
          <w:sz w:val="32"/>
          <w:szCs w:val="32"/>
        </w:rPr>
        <w:t xml:space="preserve">  </w:t>
      </w:r>
      <w:r w:rsidRPr="00DC31AA">
        <w:rPr>
          <w:rFonts w:ascii="Arial Rounded MT Bold" w:hAnsi="Arial Rounded MT Bold"/>
          <w:sz w:val="32"/>
          <w:szCs w:val="32"/>
        </w:rPr>
        <w:t xml:space="preserve"> </w:t>
      </w:r>
      <w:r w:rsidR="00186AB9" w:rsidRPr="00DC31AA">
        <w:rPr>
          <w:rFonts w:ascii="Arial Rounded MT Bold" w:hAnsi="Arial Rounded MT Bold"/>
          <w:sz w:val="32"/>
          <w:szCs w:val="32"/>
        </w:rPr>
        <w:t>I</w:t>
      </w:r>
      <w:r w:rsidRPr="00DC31AA">
        <w:rPr>
          <w:rFonts w:ascii="Arial Rounded MT Bold" w:hAnsi="Arial Rounded MT Bold"/>
          <w:sz w:val="32"/>
          <w:szCs w:val="32"/>
        </w:rPr>
        <w:t>ntroducción</w:t>
      </w:r>
    </w:p>
    <w:p w:rsidR="00186AB9" w:rsidRPr="00DC31AA" w:rsidRDefault="00EE064B" w:rsidP="00B569B1">
      <w:pPr>
        <w:rPr>
          <w:rFonts w:ascii="Arial Rounded MT Bold" w:hAnsi="Arial Rounded MT Bold"/>
          <w:sz w:val="32"/>
          <w:szCs w:val="32"/>
        </w:rPr>
      </w:pPr>
      <w:r w:rsidRPr="00DC31AA">
        <w:rPr>
          <w:rFonts w:ascii="Arial Rounded MT Bold" w:hAnsi="Arial Rounded MT Bold"/>
          <w:sz w:val="32"/>
          <w:szCs w:val="32"/>
        </w:rPr>
        <w:t>3.-</w:t>
      </w:r>
      <w:r w:rsidR="00DC31AA" w:rsidRPr="00DC31AA">
        <w:rPr>
          <w:rFonts w:ascii="Arial Rounded MT Bold" w:hAnsi="Arial Rounded MT Bold"/>
          <w:sz w:val="32"/>
          <w:szCs w:val="32"/>
        </w:rPr>
        <w:t xml:space="preserve"> </w:t>
      </w:r>
      <w:r w:rsidRPr="00DC31AA">
        <w:rPr>
          <w:rFonts w:ascii="Arial Rounded MT Bold" w:hAnsi="Arial Rounded MT Bold"/>
          <w:sz w:val="32"/>
          <w:szCs w:val="32"/>
        </w:rPr>
        <w:t xml:space="preserve">  </w:t>
      </w:r>
      <w:r w:rsidR="00186AB9" w:rsidRPr="00DC31AA">
        <w:rPr>
          <w:rFonts w:ascii="Arial Rounded MT Bold" w:hAnsi="Arial Rounded MT Bold"/>
          <w:sz w:val="32"/>
          <w:szCs w:val="32"/>
        </w:rPr>
        <w:t>A</w:t>
      </w:r>
      <w:r w:rsidRPr="00DC31AA">
        <w:rPr>
          <w:rFonts w:ascii="Arial Rounded MT Bold" w:hAnsi="Arial Rounded MT Bold"/>
          <w:sz w:val="32"/>
          <w:szCs w:val="32"/>
        </w:rPr>
        <w:t>ntecedentes</w:t>
      </w:r>
    </w:p>
    <w:p w:rsidR="00186AB9" w:rsidRPr="00DC31AA" w:rsidRDefault="00EE064B" w:rsidP="00B569B1">
      <w:pPr>
        <w:rPr>
          <w:rFonts w:ascii="Arial Rounded MT Bold" w:hAnsi="Arial Rounded MT Bold"/>
          <w:sz w:val="32"/>
          <w:szCs w:val="32"/>
        </w:rPr>
      </w:pPr>
      <w:r w:rsidRPr="00DC31AA">
        <w:rPr>
          <w:rFonts w:ascii="Arial Rounded MT Bold" w:hAnsi="Arial Rounded MT Bold"/>
          <w:sz w:val="32"/>
          <w:szCs w:val="32"/>
        </w:rPr>
        <w:t>4.-</w:t>
      </w:r>
      <w:r w:rsidR="00DC31AA" w:rsidRPr="00DC31AA">
        <w:rPr>
          <w:rFonts w:ascii="Arial Rounded MT Bold" w:hAnsi="Arial Rounded MT Bold"/>
          <w:sz w:val="32"/>
          <w:szCs w:val="32"/>
        </w:rPr>
        <w:t xml:space="preserve"> </w:t>
      </w:r>
      <w:r w:rsidRPr="00DC31AA">
        <w:rPr>
          <w:rFonts w:ascii="Arial Rounded MT Bold" w:hAnsi="Arial Rounded MT Bold"/>
          <w:sz w:val="32"/>
          <w:szCs w:val="32"/>
        </w:rPr>
        <w:t xml:space="preserve">  </w:t>
      </w:r>
      <w:r w:rsidR="00186AB9" w:rsidRPr="00DC31AA">
        <w:rPr>
          <w:rFonts w:ascii="Arial Rounded MT Bold" w:hAnsi="Arial Rounded MT Bold"/>
          <w:sz w:val="32"/>
          <w:szCs w:val="32"/>
        </w:rPr>
        <w:t>Ob</w:t>
      </w:r>
      <w:r w:rsidRPr="00DC31AA">
        <w:rPr>
          <w:rFonts w:ascii="Arial Rounded MT Bold" w:hAnsi="Arial Rounded MT Bold"/>
          <w:sz w:val="32"/>
          <w:szCs w:val="32"/>
        </w:rPr>
        <w:t>jetivo</w:t>
      </w:r>
    </w:p>
    <w:p w:rsidR="00186AB9" w:rsidRPr="00DC31AA" w:rsidRDefault="00EE064B" w:rsidP="00B569B1">
      <w:pPr>
        <w:rPr>
          <w:rFonts w:ascii="Arial Rounded MT Bold" w:hAnsi="Arial Rounded MT Bold"/>
          <w:sz w:val="32"/>
          <w:szCs w:val="32"/>
        </w:rPr>
      </w:pPr>
      <w:r w:rsidRPr="00DC31AA">
        <w:rPr>
          <w:rFonts w:ascii="Arial Rounded MT Bold" w:hAnsi="Arial Rounded MT Bold"/>
          <w:sz w:val="32"/>
          <w:szCs w:val="32"/>
        </w:rPr>
        <w:t xml:space="preserve">5.- </w:t>
      </w:r>
      <w:r w:rsidR="00DC31AA" w:rsidRPr="00DC31AA">
        <w:rPr>
          <w:rFonts w:ascii="Arial Rounded MT Bold" w:hAnsi="Arial Rounded MT Bold"/>
          <w:sz w:val="32"/>
          <w:szCs w:val="32"/>
        </w:rPr>
        <w:t xml:space="preserve"> </w:t>
      </w:r>
      <w:r w:rsidRPr="00DC31AA">
        <w:rPr>
          <w:rFonts w:ascii="Arial Rounded MT Bold" w:hAnsi="Arial Rounded MT Bold"/>
          <w:sz w:val="32"/>
          <w:szCs w:val="32"/>
        </w:rPr>
        <w:t xml:space="preserve"> </w:t>
      </w:r>
      <w:r w:rsidR="00186AB9" w:rsidRPr="00DC31AA">
        <w:rPr>
          <w:rFonts w:ascii="Arial Rounded MT Bold" w:hAnsi="Arial Rounded MT Bold"/>
          <w:sz w:val="32"/>
          <w:szCs w:val="32"/>
        </w:rPr>
        <w:t xml:space="preserve">Misión, </w:t>
      </w:r>
      <w:r w:rsidR="00ED3E8C" w:rsidRPr="00DC31AA">
        <w:rPr>
          <w:rFonts w:ascii="Arial Rounded MT Bold" w:hAnsi="Arial Rounded MT Bold"/>
          <w:sz w:val="32"/>
          <w:szCs w:val="32"/>
        </w:rPr>
        <w:t>Visión</w:t>
      </w:r>
      <w:r w:rsidR="00186AB9" w:rsidRPr="00DC31AA">
        <w:rPr>
          <w:rFonts w:ascii="Arial Rounded MT Bold" w:hAnsi="Arial Rounded MT Bold"/>
          <w:sz w:val="32"/>
          <w:szCs w:val="32"/>
        </w:rPr>
        <w:t xml:space="preserve"> y Valores</w:t>
      </w:r>
    </w:p>
    <w:p w:rsidR="00ED3E8C" w:rsidRPr="00DC31AA" w:rsidRDefault="00EE064B" w:rsidP="00B569B1">
      <w:pPr>
        <w:rPr>
          <w:rFonts w:ascii="Arial Rounded MT Bold" w:hAnsi="Arial Rounded MT Bold"/>
          <w:sz w:val="32"/>
          <w:szCs w:val="32"/>
        </w:rPr>
      </w:pPr>
      <w:r w:rsidRPr="00DC31AA">
        <w:rPr>
          <w:rFonts w:ascii="Arial Rounded MT Bold" w:hAnsi="Arial Rounded MT Bold"/>
          <w:sz w:val="32"/>
          <w:szCs w:val="32"/>
        </w:rPr>
        <w:t>6.-</w:t>
      </w:r>
      <w:r w:rsidR="00DC31AA" w:rsidRPr="00DC31AA">
        <w:rPr>
          <w:rFonts w:ascii="Arial Rounded MT Bold" w:hAnsi="Arial Rounded MT Bold"/>
          <w:sz w:val="32"/>
          <w:szCs w:val="32"/>
        </w:rPr>
        <w:t xml:space="preserve"> </w:t>
      </w:r>
      <w:r w:rsidRPr="00DC31AA">
        <w:rPr>
          <w:rFonts w:ascii="Arial Rounded MT Bold" w:hAnsi="Arial Rounded MT Bold"/>
          <w:sz w:val="32"/>
          <w:szCs w:val="32"/>
        </w:rPr>
        <w:t xml:space="preserve">  Marco Jurídico</w:t>
      </w:r>
    </w:p>
    <w:p w:rsidR="00EE064B" w:rsidRPr="00DC31AA" w:rsidRDefault="00EE064B" w:rsidP="00B569B1">
      <w:pPr>
        <w:rPr>
          <w:rFonts w:ascii="Arial Rounded MT Bold" w:hAnsi="Arial Rounded MT Bold"/>
          <w:sz w:val="32"/>
          <w:szCs w:val="32"/>
        </w:rPr>
      </w:pPr>
      <w:r w:rsidRPr="00DC31AA">
        <w:rPr>
          <w:rFonts w:ascii="Arial Rounded MT Bold" w:hAnsi="Arial Rounded MT Bold"/>
          <w:sz w:val="32"/>
          <w:szCs w:val="32"/>
        </w:rPr>
        <w:t>7.-</w:t>
      </w:r>
      <w:r w:rsidR="00DC31AA" w:rsidRPr="00DC31AA">
        <w:rPr>
          <w:rFonts w:ascii="Arial Rounded MT Bold" w:hAnsi="Arial Rounded MT Bold"/>
          <w:sz w:val="32"/>
          <w:szCs w:val="32"/>
        </w:rPr>
        <w:t xml:space="preserve"> </w:t>
      </w:r>
      <w:r w:rsidRPr="00DC31AA">
        <w:rPr>
          <w:rFonts w:ascii="Arial Rounded MT Bold" w:hAnsi="Arial Rounded MT Bold"/>
          <w:sz w:val="32"/>
          <w:szCs w:val="32"/>
        </w:rPr>
        <w:t xml:space="preserve">  Atribuciones</w:t>
      </w:r>
    </w:p>
    <w:p w:rsidR="00ED3E8C" w:rsidRPr="00DC31AA" w:rsidRDefault="00EE064B" w:rsidP="00B569B1">
      <w:pPr>
        <w:rPr>
          <w:rFonts w:ascii="Arial Rounded MT Bold" w:hAnsi="Arial Rounded MT Bold"/>
          <w:sz w:val="32"/>
          <w:szCs w:val="32"/>
        </w:rPr>
      </w:pPr>
      <w:r w:rsidRPr="00DC31AA">
        <w:rPr>
          <w:rFonts w:ascii="Arial Rounded MT Bold" w:hAnsi="Arial Rounded MT Bold"/>
          <w:sz w:val="32"/>
          <w:szCs w:val="32"/>
        </w:rPr>
        <w:t>8.-</w:t>
      </w:r>
      <w:r w:rsidR="00DC31AA" w:rsidRPr="00DC31AA">
        <w:rPr>
          <w:rFonts w:ascii="Arial Rounded MT Bold" w:hAnsi="Arial Rounded MT Bold"/>
          <w:sz w:val="32"/>
          <w:szCs w:val="32"/>
        </w:rPr>
        <w:t xml:space="preserve"> </w:t>
      </w:r>
      <w:r w:rsidRPr="00DC31AA">
        <w:rPr>
          <w:rFonts w:ascii="Arial Rounded MT Bold" w:hAnsi="Arial Rounded MT Bold"/>
          <w:sz w:val="32"/>
          <w:szCs w:val="32"/>
        </w:rPr>
        <w:t xml:space="preserve">  Hoja de Participación</w:t>
      </w:r>
    </w:p>
    <w:p w:rsidR="00DC31AA" w:rsidRPr="00DC31AA" w:rsidRDefault="00DC31AA" w:rsidP="00B569B1">
      <w:pPr>
        <w:rPr>
          <w:rFonts w:ascii="Arial Rounded MT Bold" w:hAnsi="Arial Rounded MT Bold"/>
          <w:sz w:val="32"/>
          <w:szCs w:val="32"/>
        </w:rPr>
      </w:pPr>
    </w:p>
    <w:p w:rsidR="00ED3E8C" w:rsidRPr="00CD6054" w:rsidRDefault="00ED3E8C" w:rsidP="00B569B1">
      <w:pPr>
        <w:pStyle w:val="Prrafodelista"/>
        <w:spacing w:line="240" w:lineRule="auto"/>
        <w:ind w:left="0"/>
        <w:jc w:val="center"/>
        <w:rPr>
          <w:rFonts w:ascii="Arial" w:hAnsi="Arial" w:cs="Arial"/>
          <w:sz w:val="28"/>
          <w:szCs w:val="24"/>
        </w:rPr>
      </w:pPr>
    </w:p>
    <w:p w:rsidR="00ED3E8C" w:rsidRPr="00CD6054" w:rsidRDefault="00ED3E8C" w:rsidP="00B569B1">
      <w:pPr>
        <w:pStyle w:val="Prrafodelista"/>
        <w:spacing w:line="240" w:lineRule="auto"/>
        <w:ind w:left="0"/>
        <w:jc w:val="center"/>
        <w:rPr>
          <w:rFonts w:ascii="Arial" w:hAnsi="Arial" w:cs="Arial"/>
          <w:sz w:val="28"/>
          <w:szCs w:val="24"/>
        </w:rPr>
      </w:pPr>
    </w:p>
    <w:p w:rsidR="00ED3E8C" w:rsidRPr="00CD6054" w:rsidRDefault="00ED3E8C" w:rsidP="00B569B1">
      <w:pPr>
        <w:pStyle w:val="Prrafodelista"/>
        <w:spacing w:line="240" w:lineRule="auto"/>
        <w:ind w:left="0"/>
        <w:jc w:val="center"/>
        <w:rPr>
          <w:rFonts w:ascii="Arial" w:hAnsi="Arial" w:cs="Arial"/>
          <w:sz w:val="24"/>
          <w:szCs w:val="24"/>
        </w:rPr>
      </w:pPr>
    </w:p>
    <w:p w:rsidR="00ED3E8C" w:rsidRPr="00CD6054" w:rsidRDefault="00ED3E8C" w:rsidP="00B569B1">
      <w:pPr>
        <w:pStyle w:val="Prrafodelista"/>
        <w:spacing w:line="240" w:lineRule="auto"/>
        <w:ind w:left="0"/>
        <w:rPr>
          <w:rFonts w:ascii="Arial" w:hAnsi="Arial" w:cs="Arial"/>
          <w:sz w:val="24"/>
          <w:szCs w:val="24"/>
        </w:rPr>
      </w:pPr>
    </w:p>
    <w:p w:rsidR="00580DC6" w:rsidRPr="00580DC6" w:rsidRDefault="00580DC6" w:rsidP="00B569B1">
      <w:pPr>
        <w:rPr>
          <w:rFonts w:ascii="Arial" w:hAnsi="Arial" w:cs="Arial"/>
          <w:sz w:val="28"/>
          <w:szCs w:val="24"/>
        </w:rPr>
      </w:pPr>
    </w:p>
    <w:p w:rsidR="00580DC6" w:rsidRDefault="00580DC6" w:rsidP="00B569B1">
      <w:pPr>
        <w:rPr>
          <w:rFonts w:ascii="Arial" w:hAnsi="Arial" w:cs="Arial"/>
          <w:sz w:val="28"/>
          <w:szCs w:val="24"/>
        </w:rPr>
      </w:pPr>
    </w:p>
    <w:p w:rsidR="00DC31AA" w:rsidRDefault="00DC31AA" w:rsidP="00B569B1">
      <w:pPr>
        <w:pStyle w:val="Prrafodelista"/>
        <w:ind w:left="0"/>
        <w:rPr>
          <w:rFonts w:ascii="Algerian" w:hAnsi="Algerian"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p>
    <w:p w:rsidR="00DC31AA" w:rsidRDefault="00DC31AA" w:rsidP="00B569B1">
      <w:pPr>
        <w:pStyle w:val="Prrafodelista"/>
        <w:ind w:left="0"/>
        <w:jc w:val="center"/>
        <w:rPr>
          <w:rFonts w:ascii="Algerian" w:hAnsi="Algerian"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p>
    <w:p w:rsidR="00DC31AA" w:rsidRDefault="00DC31AA" w:rsidP="00B569B1">
      <w:pPr>
        <w:pStyle w:val="Prrafodelista"/>
        <w:ind w:left="0"/>
        <w:jc w:val="center"/>
        <w:rPr>
          <w:rFonts w:ascii="Algerian" w:hAnsi="Algerian"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p>
    <w:p w:rsidR="00ED3E8C" w:rsidRPr="00DC31AA" w:rsidRDefault="00ED3E8C" w:rsidP="00B569B1">
      <w:pPr>
        <w:pStyle w:val="Prrafodelista"/>
        <w:ind w:left="0"/>
        <w:jc w:val="center"/>
        <w:rPr>
          <w:rFonts w:ascii="Algerian" w:hAnsi="Algerian"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r w:rsidRPr="00DC31AA">
        <w:rPr>
          <w:rFonts w:ascii="Algerian" w:hAnsi="Algerian"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t>Autorización</w:t>
      </w:r>
    </w:p>
    <w:p w:rsidR="00ED3E8C" w:rsidRPr="00DC31AA" w:rsidRDefault="00ED3E8C" w:rsidP="00B569B1">
      <w:pPr>
        <w:pStyle w:val="Prrafodelista"/>
        <w:ind w:left="0"/>
        <w:rPr>
          <w:rFonts w:ascii="Algerian" w:hAnsi="Algerian" w:cs="Arial"/>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rgbClr w14:val="0070C0"/>
            </w14:solidFill>
            <w14:prstDash w14:val="solid"/>
            <w14:round/>
          </w14:textOutline>
        </w:rPr>
      </w:pPr>
    </w:p>
    <w:p w:rsidR="00CD6054" w:rsidRPr="00DC31AA" w:rsidRDefault="00ED3E8C" w:rsidP="00B569B1">
      <w:pPr>
        <w:pStyle w:val="Subttulo"/>
        <w:rPr>
          <w:rFonts w:ascii="Times New Roman" w:hAnsi="Times New Roman" w:cs="Times New Roman"/>
          <w:sz w:val="24"/>
          <w:szCs w:val="24"/>
        </w:rPr>
      </w:pPr>
      <w:r w:rsidRPr="00580DC6">
        <w:rPr>
          <w:rFonts w:ascii="Times New Roman" w:hAnsi="Times New Roman" w:cs="Times New Roman"/>
          <w:sz w:val="24"/>
          <w:szCs w:val="24"/>
        </w:rPr>
        <w:t>Autorizo</w:t>
      </w:r>
    </w:p>
    <w:p w:rsidR="00ED3E8C" w:rsidRPr="00CD6054" w:rsidRDefault="00DC31AA" w:rsidP="00B569B1">
      <w:pPr>
        <w:pStyle w:val="Prrafodelista"/>
        <w:ind w:left="0"/>
        <w:jc w:val="both"/>
        <w:rPr>
          <w:rFonts w:ascii="Arial" w:hAnsi="Arial" w:cs="Arial"/>
          <w:sz w:val="24"/>
          <w:szCs w:val="24"/>
        </w:rPr>
      </w:pPr>
      <w:r>
        <w:rPr>
          <w:rFonts w:ascii="Arial" w:hAnsi="Arial" w:cs="Arial"/>
          <w:sz w:val="24"/>
          <w:szCs w:val="24"/>
        </w:rPr>
        <w:t xml:space="preserve">         </w:t>
      </w:r>
      <w:r w:rsidR="00ED3E8C" w:rsidRPr="000E7323">
        <w:rPr>
          <w:rFonts w:ascii="Cambria" w:hAnsi="Cambria" w:cs="Arial"/>
          <w:sz w:val="26"/>
          <w:szCs w:val="26"/>
        </w:rPr>
        <w:t xml:space="preserve">Con fundamento en art. 40 </w:t>
      </w:r>
      <w:r w:rsidR="00EC1423" w:rsidRPr="000E7323">
        <w:rPr>
          <w:rFonts w:ascii="Cambria" w:hAnsi="Cambria" w:cs="Arial"/>
          <w:sz w:val="26"/>
          <w:szCs w:val="26"/>
        </w:rPr>
        <w:t>fracción</w:t>
      </w:r>
      <w:r w:rsidR="00ED3E8C" w:rsidRPr="000E7323">
        <w:rPr>
          <w:rFonts w:ascii="Cambria" w:hAnsi="Cambria" w:cs="Arial"/>
          <w:sz w:val="26"/>
          <w:szCs w:val="26"/>
        </w:rPr>
        <w:t xml:space="preserve"> II de la Ley de Gobierno y la </w:t>
      </w:r>
      <w:r w:rsidR="00EC1423" w:rsidRPr="000E7323">
        <w:rPr>
          <w:rFonts w:ascii="Cambria" w:hAnsi="Cambria" w:cs="Arial"/>
          <w:sz w:val="26"/>
          <w:szCs w:val="26"/>
        </w:rPr>
        <w:t>Administración</w:t>
      </w:r>
      <w:r w:rsidR="00ED3E8C" w:rsidRPr="000E7323">
        <w:rPr>
          <w:rFonts w:ascii="Cambria" w:hAnsi="Cambria" w:cs="Arial"/>
          <w:sz w:val="26"/>
          <w:szCs w:val="26"/>
        </w:rPr>
        <w:t xml:space="preserve"> </w:t>
      </w:r>
      <w:proofErr w:type="spellStart"/>
      <w:r w:rsidR="00ED3E8C" w:rsidRPr="000E7323">
        <w:rPr>
          <w:rFonts w:ascii="Cambria" w:hAnsi="Cambria" w:cs="Arial"/>
          <w:sz w:val="26"/>
          <w:szCs w:val="26"/>
        </w:rPr>
        <w:t>Publica</w:t>
      </w:r>
      <w:proofErr w:type="spellEnd"/>
      <w:r w:rsidR="00ED3E8C" w:rsidRPr="000E7323">
        <w:rPr>
          <w:rFonts w:ascii="Cambria" w:hAnsi="Cambria" w:cs="Arial"/>
          <w:sz w:val="26"/>
          <w:szCs w:val="26"/>
        </w:rPr>
        <w:t xml:space="preserve"> Municipal del Estado de Jalisco, en relación de los </w:t>
      </w:r>
      <w:r w:rsidR="00EC1423" w:rsidRPr="000E7323">
        <w:rPr>
          <w:rFonts w:ascii="Cambria" w:hAnsi="Cambria" w:cs="Arial"/>
          <w:sz w:val="26"/>
          <w:szCs w:val="26"/>
        </w:rPr>
        <w:t>Artículos</w:t>
      </w:r>
      <w:r w:rsidR="00ED3E8C" w:rsidRPr="000E7323">
        <w:rPr>
          <w:rFonts w:ascii="Cambria" w:hAnsi="Cambria" w:cs="Arial"/>
          <w:sz w:val="26"/>
          <w:szCs w:val="26"/>
        </w:rPr>
        <w:t xml:space="preserve"> 115 </w:t>
      </w:r>
      <w:r w:rsidR="00EC1423" w:rsidRPr="000E7323">
        <w:rPr>
          <w:rFonts w:ascii="Cambria" w:hAnsi="Cambria" w:cs="Arial"/>
          <w:sz w:val="26"/>
          <w:szCs w:val="26"/>
        </w:rPr>
        <w:t>fracción</w:t>
      </w:r>
      <w:r w:rsidR="00ED3E8C" w:rsidRPr="000E7323">
        <w:rPr>
          <w:rFonts w:ascii="Cambria" w:hAnsi="Cambria" w:cs="Arial"/>
          <w:sz w:val="26"/>
          <w:szCs w:val="26"/>
        </w:rPr>
        <w:t xml:space="preserve"> II de la </w:t>
      </w:r>
      <w:r w:rsidR="00EC1423" w:rsidRPr="000E7323">
        <w:rPr>
          <w:rFonts w:ascii="Cambria" w:hAnsi="Cambria" w:cs="Arial"/>
          <w:sz w:val="26"/>
          <w:szCs w:val="26"/>
        </w:rPr>
        <w:t>Constitución</w:t>
      </w:r>
      <w:r w:rsidR="00ED3E8C" w:rsidRPr="000E7323">
        <w:rPr>
          <w:rFonts w:ascii="Cambria" w:hAnsi="Cambria" w:cs="Arial"/>
          <w:sz w:val="26"/>
          <w:szCs w:val="26"/>
        </w:rPr>
        <w:t xml:space="preserve"> </w:t>
      </w:r>
      <w:r w:rsidR="00EC1423" w:rsidRPr="000E7323">
        <w:rPr>
          <w:rFonts w:ascii="Cambria" w:hAnsi="Cambria" w:cs="Arial"/>
          <w:sz w:val="26"/>
          <w:szCs w:val="26"/>
        </w:rPr>
        <w:t>Política</w:t>
      </w:r>
      <w:r w:rsidR="00ED3E8C" w:rsidRPr="000E7323">
        <w:rPr>
          <w:rFonts w:ascii="Cambria" w:hAnsi="Cambria" w:cs="Arial"/>
          <w:sz w:val="26"/>
          <w:szCs w:val="26"/>
        </w:rPr>
        <w:t xml:space="preserve"> de los Estados Unidos Mexicanos y 77 </w:t>
      </w:r>
      <w:r w:rsidR="00EC1423" w:rsidRPr="000E7323">
        <w:rPr>
          <w:rFonts w:ascii="Cambria" w:hAnsi="Cambria" w:cs="Arial"/>
          <w:sz w:val="26"/>
          <w:szCs w:val="26"/>
        </w:rPr>
        <w:t>fracción</w:t>
      </w:r>
      <w:r w:rsidR="00ED3E8C" w:rsidRPr="000E7323">
        <w:rPr>
          <w:rFonts w:ascii="Cambria" w:hAnsi="Cambria" w:cs="Arial"/>
          <w:sz w:val="26"/>
          <w:szCs w:val="26"/>
        </w:rPr>
        <w:t xml:space="preserve"> II de la </w:t>
      </w:r>
      <w:r w:rsidR="00EC1423" w:rsidRPr="000E7323">
        <w:rPr>
          <w:rFonts w:ascii="Cambria" w:hAnsi="Cambria" w:cs="Arial"/>
          <w:sz w:val="26"/>
          <w:szCs w:val="26"/>
        </w:rPr>
        <w:t>Constitución</w:t>
      </w:r>
      <w:r w:rsidR="00ED3E8C" w:rsidRPr="000E7323">
        <w:rPr>
          <w:rFonts w:ascii="Cambria" w:hAnsi="Cambria" w:cs="Arial"/>
          <w:sz w:val="26"/>
          <w:szCs w:val="26"/>
        </w:rPr>
        <w:t xml:space="preserve"> </w:t>
      </w:r>
      <w:r w:rsidR="00EC1423" w:rsidRPr="000E7323">
        <w:rPr>
          <w:rFonts w:ascii="Cambria" w:hAnsi="Cambria" w:cs="Arial"/>
          <w:sz w:val="26"/>
          <w:szCs w:val="26"/>
        </w:rPr>
        <w:t>Política</w:t>
      </w:r>
      <w:r w:rsidR="00ED3E8C" w:rsidRPr="000E7323">
        <w:rPr>
          <w:rFonts w:ascii="Cambria" w:hAnsi="Cambria" w:cs="Arial"/>
          <w:sz w:val="26"/>
          <w:szCs w:val="26"/>
        </w:rPr>
        <w:t xml:space="preserve"> del Estado de Jalisco, se expide el presente Manual de Organización de </w:t>
      </w:r>
      <w:r w:rsidR="00EC1423" w:rsidRPr="000E7323">
        <w:rPr>
          <w:rFonts w:ascii="Cambria" w:hAnsi="Cambria" w:cs="Arial"/>
          <w:sz w:val="26"/>
          <w:szCs w:val="26"/>
        </w:rPr>
        <w:t>Oficialía</w:t>
      </w:r>
      <w:r w:rsidR="00ED3E8C" w:rsidRPr="000E7323">
        <w:rPr>
          <w:rFonts w:ascii="Cambria" w:hAnsi="Cambria" w:cs="Arial"/>
          <w:sz w:val="26"/>
          <w:szCs w:val="26"/>
        </w:rPr>
        <w:t xml:space="preserve"> Mayor con la </w:t>
      </w:r>
      <w:r w:rsidR="00EC1423" w:rsidRPr="000E7323">
        <w:rPr>
          <w:rFonts w:ascii="Cambria" w:hAnsi="Cambria" w:cs="Arial"/>
          <w:sz w:val="26"/>
          <w:szCs w:val="26"/>
        </w:rPr>
        <w:t>autorización</w:t>
      </w:r>
      <w:r w:rsidR="00ED3E8C" w:rsidRPr="000E7323">
        <w:rPr>
          <w:rFonts w:ascii="Cambria" w:hAnsi="Cambria" w:cs="Arial"/>
          <w:sz w:val="26"/>
          <w:szCs w:val="26"/>
        </w:rPr>
        <w:t xml:space="preserve"> del Presidente Municipal de </w:t>
      </w:r>
      <w:r w:rsidR="00EC1423" w:rsidRPr="000E7323">
        <w:rPr>
          <w:rFonts w:ascii="Cambria" w:hAnsi="Cambria" w:cs="Arial"/>
          <w:sz w:val="26"/>
          <w:szCs w:val="26"/>
        </w:rPr>
        <w:t>Tenamaxtlán</w:t>
      </w:r>
      <w:r w:rsidR="00ED3E8C" w:rsidRPr="000E7323">
        <w:rPr>
          <w:rFonts w:ascii="Cambria" w:hAnsi="Cambria" w:cs="Arial"/>
          <w:sz w:val="26"/>
          <w:szCs w:val="26"/>
        </w:rPr>
        <w:t xml:space="preserve">, Jalisco el cual contiene información referente a la estructura </w:t>
      </w:r>
      <w:r w:rsidR="00EC1423" w:rsidRPr="000E7323">
        <w:rPr>
          <w:rFonts w:ascii="Cambria" w:hAnsi="Cambria" w:cs="Arial"/>
          <w:sz w:val="26"/>
          <w:szCs w:val="26"/>
        </w:rPr>
        <w:t>y funcionamiento de esta dependencia y tiene como objetivo servir de instrumento de consulta e inducción para el personal que elabore o pretenda elaborar en esta área del Municipio</w:t>
      </w:r>
      <w:r w:rsidR="00EC1423" w:rsidRPr="00CD6054">
        <w:rPr>
          <w:rFonts w:ascii="Arial" w:hAnsi="Arial" w:cs="Arial"/>
          <w:sz w:val="24"/>
          <w:szCs w:val="24"/>
        </w:rPr>
        <w:t>.</w:t>
      </w:r>
    </w:p>
    <w:p w:rsidR="002A08F5" w:rsidRPr="00CD6054" w:rsidRDefault="002A08F5" w:rsidP="00B569B1">
      <w:pPr>
        <w:pStyle w:val="Prrafodelista"/>
        <w:ind w:left="0"/>
        <w:jc w:val="both"/>
        <w:rPr>
          <w:rFonts w:ascii="Arial" w:hAnsi="Arial" w:cs="Arial"/>
          <w:sz w:val="24"/>
          <w:szCs w:val="24"/>
        </w:rPr>
      </w:pPr>
    </w:p>
    <w:p w:rsidR="002A08F5" w:rsidRPr="00CD6054" w:rsidRDefault="002A08F5" w:rsidP="00B569B1">
      <w:pPr>
        <w:pStyle w:val="Prrafodelista"/>
        <w:ind w:left="0"/>
        <w:rPr>
          <w:rFonts w:ascii="Arial" w:hAnsi="Arial" w:cs="Arial"/>
          <w:sz w:val="24"/>
          <w:szCs w:val="24"/>
        </w:rPr>
      </w:pPr>
    </w:p>
    <w:p w:rsidR="002A08F5" w:rsidRPr="00CD6054" w:rsidRDefault="002A08F5" w:rsidP="00B569B1">
      <w:pPr>
        <w:pStyle w:val="Prrafodelista"/>
        <w:ind w:left="0"/>
        <w:jc w:val="center"/>
        <w:rPr>
          <w:rFonts w:ascii="Arial" w:hAnsi="Arial" w:cs="Arial"/>
          <w:sz w:val="24"/>
          <w:szCs w:val="24"/>
        </w:rPr>
      </w:pPr>
    </w:p>
    <w:p w:rsidR="002A08F5" w:rsidRPr="000E7323" w:rsidRDefault="002A08F5" w:rsidP="00B569B1">
      <w:pPr>
        <w:pStyle w:val="Prrafodelista"/>
        <w:ind w:left="0"/>
        <w:jc w:val="center"/>
        <w:rPr>
          <w:rFonts w:ascii="Arial" w:hAnsi="Arial" w:cs="Arial"/>
          <w:b/>
          <w:color w:val="0070C0"/>
          <w:sz w:val="24"/>
          <w:szCs w:val="24"/>
        </w:rPr>
      </w:pPr>
    </w:p>
    <w:p w:rsidR="002A08F5" w:rsidRPr="000E7323" w:rsidRDefault="002A08F5" w:rsidP="00B569B1">
      <w:pPr>
        <w:pStyle w:val="Prrafodelista"/>
        <w:ind w:left="0"/>
        <w:jc w:val="center"/>
        <w:rPr>
          <w:rFonts w:ascii="Arial" w:hAnsi="Arial" w:cs="Arial"/>
          <w:b/>
          <w:color w:val="0070C0"/>
          <w:sz w:val="24"/>
          <w:szCs w:val="24"/>
        </w:rPr>
      </w:pPr>
      <w:r w:rsidRPr="000E7323">
        <w:rPr>
          <w:rFonts w:ascii="Arial" w:hAnsi="Arial" w:cs="Arial"/>
          <w:b/>
          <w:color w:val="0070C0"/>
          <w:sz w:val="24"/>
          <w:szCs w:val="24"/>
        </w:rPr>
        <w:t>_____________</w:t>
      </w:r>
      <w:r w:rsidR="000E7323" w:rsidRPr="000E7323">
        <w:rPr>
          <w:rFonts w:ascii="Arial" w:hAnsi="Arial" w:cs="Arial"/>
          <w:b/>
          <w:color w:val="0070C0"/>
          <w:sz w:val="24"/>
          <w:szCs w:val="24"/>
        </w:rPr>
        <w:t>___</w:t>
      </w:r>
      <w:r w:rsidRPr="000E7323">
        <w:rPr>
          <w:rFonts w:ascii="Arial" w:hAnsi="Arial" w:cs="Arial"/>
          <w:b/>
          <w:color w:val="0070C0"/>
          <w:sz w:val="24"/>
          <w:szCs w:val="24"/>
        </w:rPr>
        <w:t>____________</w:t>
      </w:r>
    </w:p>
    <w:p w:rsidR="002A08F5" w:rsidRPr="00DC31AA" w:rsidRDefault="002A08F5" w:rsidP="00B569B1">
      <w:pPr>
        <w:pStyle w:val="Prrafodelista"/>
        <w:ind w:left="0"/>
        <w:jc w:val="center"/>
        <w:rPr>
          <w:rFonts w:ascii="Cambria" w:hAnsi="Cambria" w:cs="Arial"/>
          <w:b/>
          <w:color w:val="0070C0"/>
          <w:sz w:val="28"/>
          <w:szCs w:val="24"/>
        </w:rPr>
      </w:pPr>
      <w:r w:rsidRPr="000E7323">
        <w:rPr>
          <w:rFonts w:ascii="Cambria" w:hAnsi="Cambria" w:cs="Arial"/>
          <w:b/>
          <w:color w:val="0070C0"/>
          <w:sz w:val="28"/>
          <w:szCs w:val="24"/>
        </w:rPr>
        <w:t xml:space="preserve">Arq. Gilberto </w:t>
      </w:r>
      <w:r w:rsidRPr="00DC31AA">
        <w:rPr>
          <w:rFonts w:ascii="Cambria" w:hAnsi="Cambria" w:cs="Arial"/>
          <w:b/>
          <w:color w:val="0070C0"/>
          <w:sz w:val="28"/>
          <w:szCs w:val="24"/>
        </w:rPr>
        <w:t xml:space="preserve">Pérez Barajas </w:t>
      </w:r>
    </w:p>
    <w:p w:rsidR="002A08F5" w:rsidRPr="00DC31AA" w:rsidRDefault="002A08F5" w:rsidP="00B569B1">
      <w:pPr>
        <w:pStyle w:val="Prrafodelista"/>
        <w:ind w:left="0"/>
        <w:jc w:val="center"/>
        <w:rPr>
          <w:rFonts w:ascii="Cambria" w:hAnsi="Cambria" w:cs="Arial"/>
          <w:b/>
          <w:color w:val="0070C0"/>
          <w:sz w:val="28"/>
          <w:szCs w:val="24"/>
        </w:rPr>
      </w:pPr>
      <w:r w:rsidRPr="00DC31AA">
        <w:rPr>
          <w:rFonts w:ascii="Cambria" w:hAnsi="Cambria" w:cs="Arial"/>
          <w:b/>
          <w:color w:val="0070C0"/>
          <w:sz w:val="28"/>
          <w:szCs w:val="24"/>
        </w:rPr>
        <w:t>Presidente Municipal</w:t>
      </w:r>
    </w:p>
    <w:p w:rsidR="002A08F5" w:rsidRPr="00DC31AA" w:rsidRDefault="002A08F5" w:rsidP="00B569B1">
      <w:pPr>
        <w:pStyle w:val="Prrafodelista"/>
        <w:ind w:left="0"/>
        <w:jc w:val="center"/>
        <w:rPr>
          <w:rFonts w:ascii="Cambria" w:hAnsi="Cambria" w:cs="Arial"/>
          <w:b/>
          <w:color w:val="0070C0"/>
          <w:sz w:val="28"/>
          <w:szCs w:val="24"/>
        </w:rPr>
      </w:pPr>
      <w:r w:rsidRPr="00DC31AA">
        <w:rPr>
          <w:rFonts w:ascii="Cambria" w:hAnsi="Cambria" w:cs="Arial"/>
          <w:b/>
          <w:color w:val="0070C0"/>
          <w:sz w:val="28"/>
          <w:szCs w:val="24"/>
        </w:rPr>
        <w:t>Aprobó</w:t>
      </w:r>
    </w:p>
    <w:p w:rsidR="002A08F5" w:rsidRPr="00DC31AA" w:rsidRDefault="002A08F5" w:rsidP="00B569B1">
      <w:pPr>
        <w:pStyle w:val="Prrafodelista"/>
        <w:ind w:left="0"/>
        <w:jc w:val="center"/>
        <w:rPr>
          <w:rFonts w:ascii="Cambria" w:hAnsi="Cambria" w:cs="Arial"/>
          <w:b/>
          <w:color w:val="0070C0"/>
          <w:sz w:val="28"/>
          <w:szCs w:val="24"/>
        </w:rPr>
      </w:pPr>
    </w:p>
    <w:p w:rsidR="002A08F5" w:rsidRDefault="002A08F5" w:rsidP="00B569B1">
      <w:pPr>
        <w:pStyle w:val="Prrafodelista"/>
        <w:ind w:left="0"/>
        <w:jc w:val="center"/>
        <w:rPr>
          <w:rFonts w:ascii="Cambria" w:hAnsi="Cambria" w:cs="Arial"/>
          <w:b/>
          <w:color w:val="0070C0"/>
          <w:sz w:val="28"/>
          <w:szCs w:val="24"/>
        </w:rPr>
      </w:pPr>
    </w:p>
    <w:p w:rsidR="000E7323" w:rsidRPr="000E7323" w:rsidRDefault="000E7323" w:rsidP="00B569B1">
      <w:pPr>
        <w:pStyle w:val="Prrafodelista"/>
        <w:ind w:left="0"/>
        <w:jc w:val="center"/>
        <w:rPr>
          <w:rFonts w:ascii="Cambria" w:hAnsi="Cambria" w:cs="Arial"/>
          <w:b/>
          <w:color w:val="0070C0"/>
          <w:sz w:val="28"/>
          <w:szCs w:val="24"/>
        </w:rPr>
      </w:pPr>
    </w:p>
    <w:p w:rsidR="002A08F5" w:rsidRPr="000E7323" w:rsidRDefault="002A08F5" w:rsidP="00B569B1">
      <w:pPr>
        <w:pStyle w:val="Prrafodelista"/>
        <w:ind w:left="0"/>
        <w:jc w:val="center"/>
        <w:rPr>
          <w:rFonts w:ascii="Cambria" w:hAnsi="Cambria" w:cs="Arial"/>
          <w:b/>
          <w:color w:val="0070C0"/>
          <w:sz w:val="28"/>
          <w:szCs w:val="24"/>
        </w:rPr>
      </w:pPr>
      <w:r w:rsidRPr="000E7323">
        <w:rPr>
          <w:rFonts w:ascii="Cambria" w:hAnsi="Cambria" w:cs="Arial"/>
          <w:b/>
          <w:color w:val="0070C0"/>
          <w:sz w:val="28"/>
          <w:szCs w:val="24"/>
        </w:rPr>
        <w:t>____________</w:t>
      </w:r>
      <w:r w:rsidR="000E7323" w:rsidRPr="000E7323">
        <w:rPr>
          <w:rFonts w:ascii="Cambria" w:hAnsi="Cambria" w:cs="Arial"/>
          <w:b/>
          <w:color w:val="0070C0"/>
          <w:sz w:val="28"/>
          <w:szCs w:val="24"/>
        </w:rPr>
        <w:t>__________________</w:t>
      </w:r>
      <w:r w:rsidRPr="000E7323">
        <w:rPr>
          <w:rFonts w:ascii="Cambria" w:hAnsi="Cambria" w:cs="Arial"/>
          <w:b/>
          <w:color w:val="0070C0"/>
          <w:sz w:val="28"/>
          <w:szCs w:val="24"/>
        </w:rPr>
        <w:t>____________</w:t>
      </w:r>
    </w:p>
    <w:p w:rsidR="002A08F5" w:rsidRPr="00DC31AA" w:rsidRDefault="003E1EF7" w:rsidP="00B569B1">
      <w:pPr>
        <w:pStyle w:val="Prrafodelista"/>
        <w:ind w:left="0"/>
        <w:jc w:val="center"/>
        <w:rPr>
          <w:rFonts w:ascii="Cambria" w:hAnsi="Cambria" w:cs="Arial"/>
          <w:b/>
          <w:color w:val="0070C0"/>
          <w:sz w:val="28"/>
          <w:szCs w:val="24"/>
        </w:rPr>
      </w:pPr>
      <w:r w:rsidRPr="00DC31AA">
        <w:rPr>
          <w:rFonts w:ascii="Cambria" w:hAnsi="Cambria" w:cs="Arial"/>
          <w:b/>
          <w:color w:val="0070C0"/>
          <w:sz w:val="28"/>
          <w:szCs w:val="24"/>
        </w:rPr>
        <w:t>C. José Guadalupe Baro Villaseñor</w:t>
      </w:r>
    </w:p>
    <w:p w:rsidR="003E1EF7" w:rsidRPr="00DC31AA" w:rsidRDefault="003E1EF7" w:rsidP="00B569B1">
      <w:pPr>
        <w:pStyle w:val="Prrafodelista"/>
        <w:ind w:left="0"/>
        <w:jc w:val="center"/>
        <w:rPr>
          <w:rFonts w:ascii="Cambria" w:hAnsi="Cambria" w:cs="Arial"/>
          <w:b/>
          <w:color w:val="0070C0"/>
          <w:sz w:val="28"/>
          <w:szCs w:val="24"/>
        </w:rPr>
      </w:pPr>
      <w:r w:rsidRPr="00DC31AA">
        <w:rPr>
          <w:rFonts w:ascii="Cambria" w:hAnsi="Cambria" w:cs="Arial"/>
          <w:b/>
          <w:color w:val="0070C0"/>
          <w:sz w:val="28"/>
          <w:szCs w:val="24"/>
        </w:rPr>
        <w:t>Secretario General</w:t>
      </w:r>
    </w:p>
    <w:p w:rsidR="003E1EF7" w:rsidRPr="00DC31AA" w:rsidRDefault="003E1EF7" w:rsidP="00B569B1">
      <w:pPr>
        <w:pStyle w:val="Prrafodelista"/>
        <w:ind w:left="0"/>
        <w:jc w:val="center"/>
        <w:rPr>
          <w:rFonts w:ascii="Cambria" w:hAnsi="Cambria" w:cs="Arial"/>
          <w:b/>
          <w:color w:val="0070C0"/>
          <w:sz w:val="28"/>
          <w:szCs w:val="24"/>
        </w:rPr>
      </w:pPr>
      <w:r w:rsidRPr="00DC31AA">
        <w:rPr>
          <w:rFonts w:ascii="Cambria" w:hAnsi="Cambria" w:cs="Arial"/>
          <w:b/>
          <w:color w:val="0070C0"/>
          <w:sz w:val="28"/>
          <w:szCs w:val="24"/>
        </w:rPr>
        <w:t>Reviso</w:t>
      </w:r>
    </w:p>
    <w:p w:rsidR="003E1EF7" w:rsidRDefault="003E1EF7" w:rsidP="00B569B1">
      <w:pPr>
        <w:pStyle w:val="Prrafodelista"/>
        <w:ind w:left="0"/>
        <w:jc w:val="center"/>
        <w:rPr>
          <w:rFonts w:ascii="Cambria" w:hAnsi="Cambria" w:cs="Arial"/>
          <w:b/>
          <w:color w:val="0070C0"/>
          <w:sz w:val="28"/>
          <w:szCs w:val="24"/>
        </w:rPr>
      </w:pPr>
    </w:p>
    <w:p w:rsidR="000E7323" w:rsidRDefault="000E7323" w:rsidP="00B569B1">
      <w:pPr>
        <w:pStyle w:val="Prrafodelista"/>
        <w:ind w:left="0"/>
        <w:jc w:val="center"/>
        <w:rPr>
          <w:rFonts w:ascii="Cambria" w:hAnsi="Cambria" w:cs="Arial"/>
          <w:b/>
          <w:color w:val="0070C0"/>
          <w:sz w:val="28"/>
          <w:szCs w:val="24"/>
        </w:rPr>
      </w:pPr>
    </w:p>
    <w:p w:rsidR="000E7323" w:rsidRPr="00DC31AA" w:rsidRDefault="000E7323" w:rsidP="00B569B1">
      <w:pPr>
        <w:pStyle w:val="Prrafodelista"/>
        <w:ind w:left="0"/>
        <w:jc w:val="center"/>
        <w:rPr>
          <w:rFonts w:ascii="Cambria" w:hAnsi="Cambria" w:cs="Arial"/>
          <w:b/>
          <w:color w:val="0070C0"/>
          <w:sz w:val="28"/>
          <w:szCs w:val="24"/>
        </w:rPr>
      </w:pPr>
    </w:p>
    <w:p w:rsidR="003E1EF7" w:rsidRPr="00DC31AA" w:rsidRDefault="003E1EF7" w:rsidP="00B569B1">
      <w:pPr>
        <w:pStyle w:val="Prrafodelista"/>
        <w:ind w:left="0"/>
        <w:jc w:val="center"/>
        <w:rPr>
          <w:rFonts w:ascii="Cambria" w:hAnsi="Cambria" w:cs="Arial"/>
          <w:b/>
          <w:color w:val="0070C0"/>
          <w:sz w:val="28"/>
          <w:szCs w:val="24"/>
        </w:rPr>
      </w:pPr>
    </w:p>
    <w:p w:rsidR="003E1EF7" w:rsidRPr="00DC31AA" w:rsidRDefault="003E1EF7" w:rsidP="00B569B1">
      <w:pPr>
        <w:pStyle w:val="Prrafodelista"/>
        <w:ind w:left="0"/>
        <w:jc w:val="center"/>
        <w:rPr>
          <w:rFonts w:ascii="Cambria" w:hAnsi="Cambria" w:cs="Arial"/>
          <w:b/>
          <w:color w:val="0070C0"/>
          <w:sz w:val="28"/>
          <w:szCs w:val="24"/>
        </w:rPr>
      </w:pPr>
      <w:r w:rsidRPr="00DC31AA">
        <w:rPr>
          <w:rFonts w:ascii="Cambria" w:hAnsi="Cambria" w:cs="Arial"/>
          <w:b/>
          <w:color w:val="0070C0"/>
          <w:sz w:val="28"/>
          <w:szCs w:val="24"/>
        </w:rPr>
        <w:t>_________________________</w:t>
      </w:r>
      <w:r w:rsidR="000E7323">
        <w:rPr>
          <w:rFonts w:ascii="Cambria" w:hAnsi="Cambria" w:cs="Arial"/>
          <w:b/>
          <w:color w:val="0070C0"/>
          <w:sz w:val="28"/>
          <w:szCs w:val="24"/>
        </w:rPr>
        <w:t>_____________</w:t>
      </w:r>
      <w:r w:rsidRPr="00DC31AA">
        <w:rPr>
          <w:rFonts w:ascii="Cambria" w:hAnsi="Cambria" w:cs="Arial"/>
          <w:b/>
          <w:color w:val="0070C0"/>
          <w:sz w:val="28"/>
          <w:szCs w:val="24"/>
        </w:rPr>
        <w:t>_</w:t>
      </w:r>
    </w:p>
    <w:p w:rsidR="003E1EF7" w:rsidRPr="00DC31AA" w:rsidRDefault="003E1EF7" w:rsidP="00B569B1">
      <w:pPr>
        <w:pStyle w:val="Prrafodelista"/>
        <w:ind w:left="0"/>
        <w:jc w:val="center"/>
        <w:rPr>
          <w:rFonts w:ascii="Cambria" w:hAnsi="Cambria" w:cs="Arial"/>
          <w:b/>
          <w:color w:val="0070C0"/>
          <w:sz w:val="28"/>
          <w:szCs w:val="24"/>
        </w:rPr>
      </w:pPr>
      <w:r w:rsidRPr="00DC31AA">
        <w:rPr>
          <w:rFonts w:ascii="Cambria" w:hAnsi="Cambria" w:cs="Arial"/>
          <w:b/>
          <w:color w:val="0070C0"/>
          <w:sz w:val="28"/>
          <w:szCs w:val="24"/>
        </w:rPr>
        <w:t>C. Héctor Manuel Meza Zepeda</w:t>
      </w:r>
    </w:p>
    <w:p w:rsidR="003E1EF7" w:rsidRPr="00DC31AA" w:rsidRDefault="003E1EF7" w:rsidP="00B569B1">
      <w:pPr>
        <w:pStyle w:val="Prrafodelista"/>
        <w:ind w:left="0"/>
        <w:jc w:val="center"/>
        <w:rPr>
          <w:rFonts w:ascii="Cambria" w:hAnsi="Cambria" w:cs="Arial"/>
          <w:b/>
          <w:color w:val="0070C0"/>
          <w:sz w:val="28"/>
          <w:szCs w:val="24"/>
        </w:rPr>
      </w:pPr>
      <w:r w:rsidRPr="00DC31AA">
        <w:rPr>
          <w:rFonts w:ascii="Cambria" w:hAnsi="Cambria" w:cs="Arial"/>
          <w:b/>
          <w:color w:val="0070C0"/>
          <w:sz w:val="28"/>
          <w:szCs w:val="24"/>
        </w:rPr>
        <w:t xml:space="preserve">Oficial Mayor </w:t>
      </w:r>
    </w:p>
    <w:p w:rsidR="005A6E6F" w:rsidRDefault="000E7323" w:rsidP="00B569B1">
      <w:pPr>
        <w:pStyle w:val="Prrafodelista"/>
        <w:ind w:left="0"/>
        <w:jc w:val="center"/>
        <w:rPr>
          <w:rFonts w:ascii="Cambria" w:hAnsi="Cambria" w:cs="Arial"/>
          <w:b/>
          <w:color w:val="0070C0"/>
          <w:sz w:val="28"/>
          <w:szCs w:val="24"/>
        </w:rPr>
      </w:pPr>
      <w:r>
        <w:rPr>
          <w:rFonts w:ascii="Cambria" w:hAnsi="Cambria" w:cs="Arial"/>
          <w:b/>
          <w:color w:val="0070C0"/>
          <w:sz w:val="28"/>
          <w:szCs w:val="24"/>
        </w:rPr>
        <w:t>Elaboro</w:t>
      </w:r>
    </w:p>
    <w:p w:rsidR="000E7323" w:rsidRPr="000E7323" w:rsidRDefault="000E7323" w:rsidP="00B569B1">
      <w:pPr>
        <w:pStyle w:val="Prrafodelista"/>
        <w:ind w:left="0"/>
        <w:jc w:val="center"/>
        <w:rPr>
          <w:rFonts w:ascii="Cambria" w:hAnsi="Cambria" w:cs="Arial"/>
          <w:b/>
          <w:color w:val="0070C0"/>
          <w:sz w:val="28"/>
          <w:szCs w:val="24"/>
        </w:rPr>
      </w:pPr>
    </w:p>
    <w:p w:rsidR="003E1EF7" w:rsidRPr="00CD6054" w:rsidRDefault="003E1EF7" w:rsidP="00B569B1">
      <w:pPr>
        <w:pStyle w:val="Prrafodelista"/>
        <w:ind w:left="0"/>
        <w:jc w:val="center"/>
        <w:rPr>
          <w:rFonts w:ascii="Arial" w:hAnsi="Arial" w:cs="Arial"/>
          <w:sz w:val="24"/>
          <w:szCs w:val="24"/>
        </w:rPr>
      </w:pPr>
    </w:p>
    <w:p w:rsidR="003E1EF7" w:rsidRPr="000E7323" w:rsidRDefault="003E1EF7" w:rsidP="00B569B1">
      <w:pPr>
        <w:pStyle w:val="Prrafodelista"/>
        <w:ind w:left="0"/>
        <w:jc w:val="cente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0E7323">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Introducción</w:t>
      </w:r>
    </w:p>
    <w:p w:rsidR="005A6E6F" w:rsidRDefault="005A6E6F" w:rsidP="00B569B1">
      <w:pPr>
        <w:pStyle w:val="Prrafodelista"/>
        <w:ind w:left="0"/>
        <w:rPr>
          <w:rFonts w:ascii="Arial" w:hAnsi="Arial" w:cs="Arial"/>
          <w:sz w:val="28"/>
          <w:szCs w:val="24"/>
        </w:rPr>
      </w:pPr>
    </w:p>
    <w:p w:rsidR="000E7323" w:rsidRPr="005A6E6F" w:rsidRDefault="000E7323" w:rsidP="00B569B1">
      <w:pPr>
        <w:pStyle w:val="Prrafodelista"/>
        <w:ind w:left="0"/>
        <w:rPr>
          <w:rFonts w:ascii="Arial" w:hAnsi="Arial" w:cs="Arial"/>
          <w:sz w:val="28"/>
          <w:szCs w:val="24"/>
        </w:rPr>
      </w:pPr>
    </w:p>
    <w:p w:rsidR="003E1EF7" w:rsidRPr="000E7323" w:rsidRDefault="000E7323" w:rsidP="00B569B1">
      <w:pPr>
        <w:pStyle w:val="Prrafodelista"/>
        <w:ind w:left="0"/>
        <w:jc w:val="both"/>
        <w:rPr>
          <w:rFonts w:ascii="Cambria" w:hAnsi="Cambria" w:cs="Arial"/>
          <w:sz w:val="26"/>
          <w:szCs w:val="26"/>
        </w:rPr>
      </w:pPr>
      <w:r>
        <w:rPr>
          <w:rFonts w:ascii="Cambria" w:hAnsi="Cambria" w:cs="Arial"/>
          <w:sz w:val="26"/>
          <w:szCs w:val="26"/>
        </w:rPr>
        <w:t xml:space="preserve">           </w:t>
      </w:r>
      <w:r w:rsidR="00A541C4" w:rsidRPr="000E7323">
        <w:rPr>
          <w:rFonts w:ascii="Cambria" w:hAnsi="Cambria" w:cs="Arial"/>
          <w:sz w:val="26"/>
          <w:szCs w:val="26"/>
        </w:rPr>
        <w:t xml:space="preserve">Es responsabilidad del titular de cada dependencia la expendición del Manual de Organización, por lo que se emite este manual que documenta la organización actual de la Oficialía Mayor, del Municipio de Tenamaxtlán, Jalisco., presentado de manera general la normatividad, estructura orgánica, Organigrama, atribuciones, funciones, procedimientos y servicios que le permitan cumplir los objetivos del plan Municipal de Desarrollo en el ámbito de sus competencias.   </w:t>
      </w:r>
    </w:p>
    <w:p w:rsidR="00A541C4" w:rsidRDefault="00A541C4" w:rsidP="00B569B1">
      <w:pPr>
        <w:pStyle w:val="Prrafodelista"/>
        <w:ind w:left="0"/>
        <w:rPr>
          <w:rFonts w:ascii="Arial" w:hAnsi="Arial" w:cs="Arial"/>
          <w:sz w:val="24"/>
          <w:szCs w:val="24"/>
        </w:rPr>
      </w:pPr>
    </w:p>
    <w:p w:rsidR="009050D4" w:rsidRDefault="009050D4" w:rsidP="00B569B1">
      <w:pPr>
        <w:pStyle w:val="Prrafodelista"/>
        <w:ind w:left="0"/>
        <w:rPr>
          <w:rFonts w:ascii="Arial" w:hAnsi="Arial" w:cs="Arial"/>
          <w:sz w:val="24"/>
          <w:szCs w:val="24"/>
        </w:rPr>
      </w:pPr>
    </w:p>
    <w:p w:rsidR="009050D4" w:rsidRPr="00CD6054" w:rsidRDefault="009050D4" w:rsidP="00B569B1">
      <w:pPr>
        <w:pStyle w:val="Prrafodelista"/>
        <w:ind w:left="0"/>
        <w:rPr>
          <w:rFonts w:ascii="Arial" w:hAnsi="Arial" w:cs="Arial"/>
          <w:sz w:val="24"/>
          <w:szCs w:val="24"/>
        </w:rPr>
      </w:pPr>
    </w:p>
    <w:p w:rsidR="00A541C4" w:rsidRPr="000E7323" w:rsidRDefault="00A541C4" w:rsidP="00B569B1">
      <w:pPr>
        <w:pStyle w:val="Prrafodelista"/>
        <w:ind w:left="0"/>
        <w:jc w:val="center"/>
        <w:rPr>
          <w:rFonts w:ascii="Algerian" w:hAnsi="Algerian" w:cs="Arial"/>
          <w:b/>
          <w:color w:val="0070C0"/>
          <w:sz w:val="2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0E7323">
        <w:rPr>
          <w:rFonts w:ascii="Algerian" w:hAnsi="Algerian" w:cs="Arial"/>
          <w:b/>
          <w:color w:val="0070C0"/>
          <w:sz w:val="2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Antecedentes</w:t>
      </w:r>
    </w:p>
    <w:p w:rsidR="00C33792" w:rsidRPr="00C33792" w:rsidRDefault="00C33792" w:rsidP="00B569B1">
      <w:pPr>
        <w:pStyle w:val="Prrafodelista"/>
        <w:ind w:left="0"/>
        <w:rPr>
          <w:rFonts w:ascii="Elephant" w:hAnsi="Elephant" w:cs="Arial"/>
          <w:sz w:val="28"/>
          <w:szCs w:val="24"/>
        </w:rPr>
      </w:pPr>
    </w:p>
    <w:p w:rsidR="00B61041" w:rsidRPr="00CD6054" w:rsidRDefault="000E7323" w:rsidP="00B569B1">
      <w:pPr>
        <w:pStyle w:val="Prrafodelista"/>
        <w:ind w:left="0"/>
        <w:jc w:val="both"/>
        <w:rPr>
          <w:rFonts w:ascii="Arial" w:hAnsi="Arial" w:cs="Arial"/>
          <w:sz w:val="24"/>
          <w:szCs w:val="24"/>
        </w:rPr>
      </w:pPr>
      <w:r>
        <w:rPr>
          <w:rFonts w:ascii="Arial" w:hAnsi="Arial" w:cs="Arial"/>
          <w:sz w:val="24"/>
          <w:szCs w:val="24"/>
        </w:rPr>
        <w:t xml:space="preserve">          </w:t>
      </w:r>
      <w:r w:rsidR="00A541C4" w:rsidRPr="00CD6054">
        <w:rPr>
          <w:rFonts w:ascii="Arial" w:hAnsi="Arial" w:cs="Arial"/>
          <w:sz w:val="24"/>
          <w:szCs w:val="24"/>
        </w:rPr>
        <w:t xml:space="preserve">La necesidad de contar con un nivel de organización que permita responder </w:t>
      </w:r>
      <w:r w:rsidR="00B61041" w:rsidRPr="00CD6054">
        <w:rPr>
          <w:rFonts w:ascii="Arial" w:hAnsi="Arial" w:cs="Arial"/>
          <w:sz w:val="24"/>
          <w:szCs w:val="24"/>
        </w:rPr>
        <w:t>de</w:t>
      </w:r>
      <w:r>
        <w:rPr>
          <w:rFonts w:ascii="Arial" w:hAnsi="Arial" w:cs="Arial"/>
          <w:sz w:val="24"/>
          <w:szCs w:val="24"/>
        </w:rPr>
        <w:t xml:space="preserve"> la</w:t>
      </w:r>
      <w:r w:rsidR="00B61041" w:rsidRPr="00CD6054">
        <w:rPr>
          <w:rFonts w:ascii="Arial" w:hAnsi="Arial" w:cs="Arial"/>
          <w:sz w:val="24"/>
          <w:szCs w:val="24"/>
        </w:rPr>
        <w:t xml:space="preserve"> mejor manera a la</w:t>
      </w:r>
      <w:r>
        <w:rPr>
          <w:rFonts w:ascii="Arial" w:hAnsi="Arial" w:cs="Arial"/>
          <w:sz w:val="24"/>
          <w:szCs w:val="24"/>
        </w:rPr>
        <w:t>s</w:t>
      </w:r>
      <w:r w:rsidR="00B61041" w:rsidRPr="00CD6054">
        <w:rPr>
          <w:rFonts w:ascii="Arial" w:hAnsi="Arial" w:cs="Arial"/>
          <w:sz w:val="24"/>
          <w:szCs w:val="24"/>
        </w:rPr>
        <w:t xml:space="preserve"> exigencias y necesidades </w:t>
      </w:r>
      <w:r>
        <w:rPr>
          <w:rFonts w:ascii="Arial" w:hAnsi="Arial" w:cs="Arial"/>
          <w:sz w:val="24"/>
          <w:szCs w:val="24"/>
        </w:rPr>
        <w:t xml:space="preserve">de la </w:t>
      </w:r>
      <w:proofErr w:type="spellStart"/>
      <w:r w:rsidR="00B61041" w:rsidRPr="00CD6054">
        <w:rPr>
          <w:rFonts w:ascii="Arial" w:hAnsi="Arial" w:cs="Arial"/>
          <w:sz w:val="24"/>
          <w:szCs w:val="24"/>
        </w:rPr>
        <w:t>ciudadan</w:t>
      </w:r>
      <w:r>
        <w:rPr>
          <w:rFonts w:ascii="Arial" w:hAnsi="Arial" w:cs="Arial"/>
          <w:sz w:val="24"/>
          <w:szCs w:val="24"/>
        </w:rPr>
        <w:t>i</w:t>
      </w:r>
      <w:r w:rsidR="00B61041" w:rsidRPr="00CD6054">
        <w:rPr>
          <w:rFonts w:ascii="Arial" w:hAnsi="Arial" w:cs="Arial"/>
          <w:sz w:val="24"/>
          <w:szCs w:val="24"/>
        </w:rPr>
        <w:t>a</w:t>
      </w:r>
      <w:proofErr w:type="spellEnd"/>
      <w:r w:rsidR="00B61041" w:rsidRPr="00CD6054">
        <w:rPr>
          <w:rFonts w:ascii="Arial" w:hAnsi="Arial" w:cs="Arial"/>
          <w:sz w:val="24"/>
          <w:szCs w:val="24"/>
        </w:rPr>
        <w:t xml:space="preserve"> y sobre todo prestar mejores servicios y efectividad en el actuar de cada área del Ayuntamiento, nos obliga a contar con herramientas e instrumentos que formalicen las funciones y organización de cada área, debido a que las administraciones  anteriores no se realizaban manualmente de</w:t>
      </w:r>
      <w:r>
        <w:rPr>
          <w:rFonts w:ascii="Arial" w:hAnsi="Arial" w:cs="Arial"/>
          <w:sz w:val="24"/>
          <w:szCs w:val="24"/>
        </w:rPr>
        <w:t xml:space="preserve"> la</w:t>
      </w:r>
      <w:r w:rsidR="00B61041" w:rsidRPr="00CD6054">
        <w:rPr>
          <w:rFonts w:ascii="Arial" w:hAnsi="Arial" w:cs="Arial"/>
          <w:sz w:val="24"/>
          <w:szCs w:val="24"/>
        </w:rPr>
        <w:t xml:space="preserve"> planeación y administración de cada una de las áreas.</w:t>
      </w:r>
    </w:p>
    <w:p w:rsidR="00B61041" w:rsidRDefault="00B61041" w:rsidP="00B569B1">
      <w:pPr>
        <w:pStyle w:val="Prrafodelista"/>
        <w:ind w:left="0"/>
        <w:jc w:val="both"/>
        <w:rPr>
          <w:rFonts w:ascii="Arial" w:hAnsi="Arial" w:cs="Arial"/>
          <w:sz w:val="24"/>
          <w:szCs w:val="24"/>
        </w:rPr>
      </w:pPr>
    </w:p>
    <w:p w:rsidR="009050D4" w:rsidRDefault="009050D4" w:rsidP="00B569B1">
      <w:pPr>
        <w:pStyle w:val="Prrafodelista"/>
        <w:ind w:left="0"/>
        <w:jc w:val="both"/>
        <w:rPr>
          <w:rFonts w:ascii="Arial" w:hAnsi="Arial" w:cs="Arial"/>
          <w:sz w:val="24"/>
          <w:szCs w:val="24"/>
        </w:rPr>
      </w:pPr>
    </w:p>
    <w:p w:rsidR="009050D4" w:rsidRPr="00CD6054" w:rsidRDefault="009050D4" w:rsidP="00B569B1">
      <w:pPr>
        <w:pStyle w:val="Prrafodelista"/>
        <w:ind w:left="0"/>
        <w:jc w:val="both"/>
        <w:rPr>
          <w:rFonts w:ascii="Arial" w:hAnsi="Arial" w:cs="Arial"/>
          <w:sz w:val="24"/>
          <w:szCs w:val="24"/>
        </w:rPr>
      </w:pPr>
    </w:p>
    <w:p w:rsidR="00B61041" w:rsidRPr="000E7323" w:rsidRDefault="00B61041" w:rsidP="00B569B1">
      <w:pPr>
        <w:pStyle w:val="Prrafodelista"/>
        <w:ind w:left="0"/>
        <w:jc w:val="both"/>
        <w:rPr>
          <w:rFonts w:ascii="Calisto MT" w:hAnsi="Calisto MT" w:cs="Arial"/>
          <w:sz w:val="28"/>
          <w:szCs w:val="28"/>
        </w:rPr>
      </w:pPr>
    </w:p>
    <w:p w:rsidR="00B61041" w:rsidRPr="000E7323" w:rsidRDefault="000E7323" w:rsidP="00B569B1">
      <w:pPr>
        <w:pStyle w:val="Prrafodelista"/>
        <w:ind w:left="0"/>
        <w:jc w:val="center"/>
        <w:rPr>
          <w:rFonts w:ascii="Calisto MT" w:hAnsi="Calisto MT"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r w:rsidRPr="000E7323">
        <w:rPr>
          <w:rFonts w:ascii="Calisto MT" w:hAnsi="Calisto MT"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OBJETIVO</w:t>
      </w:r>
    </w:p>
    <w:p w:rsidR="000E7323" w:rsidRPr="000E7323" w:rsidRDefault="000E7323" w:rsidP="00B569B1">
      <w:pPr>
        <w:pStyle w:val="Prrafodelista"/>
        <w:ind w:left="0"/>
        <w:jc w:val="center"/>
        <w:rPr>
          <w:rFonts w:ascii="Elephant" w:hAnsi="Elephant"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pPr>
    </w:p>
    <w:p w:rsidR="00B61041" w:rsidRPr="005A6E6F" w:rsidRDefault="000E7323" w:rsidP="00B569B1">
      <w:pPr>
        <w:jc w:val="both"/>
        <w:rPr>
          <w:rFonts w:ascii="Arial" w:hAnsi="Arial" w:cs="Arial"/>
          <w:sz w:val="24"/>
          <w:szCs w:val="24"/>
        </w:rPr>
      </w:pPr>
      <w:r>
        <w:rPr>
          <w:rFonts w:ascii="Arial" w:hAnsi="Arial" w:cs="Arial"/>
          <w:sz w:val="24"/>
          <w:szCs w:val="24"/>
        </w:rPr>
        <w:t xml:space="preserve">         I</w:t>
      </w:r>
      <w:r w:rsidR="00B61041" w:rsidRPr="005A6E6F">
        <w:rPr>
          <w:rFonts w:ascii="Arial" w:hAnsi="Arial" w:cs="Arial"/>
          <w:sz w:val="24"/>
          <w:szCs w:val="24"/>
        </w:rPr>
        <w:t xml:space="preserve">mplementar y ejecutar acciones que permitan a la población acceder a servicios públicos de calidad, </w:t>
      </w:r>
      <w:r w:rsidR="00C55945" w:rsidRPr="005A6E6F">
        <w:rPr>
          <w:rFonts w:ascii="Arial" w:hAnsi="Arial" w:cs="Arial"/>
          <w:sz w:val="24"/>
          <w:szCs w:val="24"/>
        </w:rPr>
        <w:t>así</w:t>
      </w:r>
      <w:r w:rsidR="00B61041" w:rsidRPr="005A6E6F">
        <w:rPr>
          <w:rFonts w:ascii="Arial" w:hAnsi="Arial" w:cs="Arial"/>
          <w:sz w:val="24"/>
          <w:szCs w:val="24"/>
        </w:rPr>
        <w:t xml:space="preserve"> como proveer de manera responsable </w:t>
      </w:r>
      <w:r w:rsidR="00C55945" w:rsidRPr="005A6E6F">
        <w:rPr>
          <w:rFonts w:ascii="Arial" w:hAnsi="Arial" w:cs="Arial"/>
          <w:sz w:val="24"/>
          <w:szCs w:val="24"/>
        </w:rPr>
        <w:t>a las diversas dependencias del Ayuntamiento de apoyos y recursos materiales procurando siempre la eficiencia y  los mecanismos y procedimientos para el control el gasto público que impulsen el desarrollo del Municipio.</w:t>
      </w:r>
    </w:p>
    <w:p w:rsidR="009050D4" w:rsidRDefault="009050D4" w:rsidP="00B569B1">
      <w:pPr>
        <w:rPr>
          <w:rFonts w:ascii="Arial" w:hAnsi="Arial" w:cs="Arial"/>
          <w:sz w:val="24"/>
          <w:szCs w:val="24"/>
        </w:rPr>
      </w:pPr>
    </w:p>
    <w:p w:rsidR="000E7323" w:rsidRDefault="000E7323" w:rsidP="00B569B1">
      <w:pPr>
        <w:rPr>
          <w:rFonts w:ascii="Arial" w:hAnsi="Arial" w:cs="Arial"/>
          <w:sz w:val="24"/>
          <w:szCs w:val="24"/>
        </w:rPr>
      </w:pPr>
    </w:p>
    <w:p w:rsidR="000E7323" w:rsidRPr="00CD6054" w:rsidRDefault="000E7323" w:rsidP="00B569B1">
      <w:pPr>
        <w:rPr>
          <w:rFonts w:ascii="Arial" w:hAnsi="Arial" w:cs="Arial"/>
          <w:sz w:val="24"/>
          <w:szCs w:val="24"/>
        </w:rPr>
      </w:pPr>
    </w:p>
    <w:p w:rsidR="000E7323" w:rsidRDefault="000E7323" w:rsidP="00B569B1">
      <w:pPr>
        <w:pStyle w:val="Prrafodelista"/>
        <w:ind w:left="0"/>
        <w:jc w:val="center"/>
        <w:rPr>
          <w:rFonts w:ascii="Algerian" w:hAnsi="Algerian" w:cs="Arial"/>
          <w:b/>
          <w:color w:val="4472C4" w:themeColor="accent5"/>
          <w:sz w:val="2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C55945" w:rsidRDefault="00C55945" w:rsidP="00B569B1">
      <w:pPr>
        <w:pStyle w:val="Prrafodelista"/>
        <w:ind w:left="0"/>
        <w:jc w:val="center"/>
        <w:rPr>
          <w:rFonts w:ascii="Algerian" w:hAnsi="Algerian" w:cs="Arial"/>
          <w:b/>
          <w:color w:val="4472C4" w:themeColor="accent5"/>
          <w:sz w:val="2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0E7323">
        <w:rPr>
          <w:rFonts w:ascii="Algerian" w:hAnsi="Algerian" w:cs="Arial"/>
          <w:b/>
          <w:color w:val="4472C4" w:themeColor="accent5"/>
          <w:sz w:val="2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Misión, Visión.</w:t>
      </w:r>
    </w:p>
    <w:p w:rsidR="000E7323" w:rsidRDefault="000E7323" w:rsidP="00B569B1">
      <w:pPr>
        <w:pStyle w:val="Prrafodelista"/>
        <w:ind w:left="0"/>
        <w:jc w:val="center"/>
        <w:rPr>
          <w:rFonts w:ascii="Algerian" w:hAnsi="Algerian" w:cs="Arial"/>
          <w:b/>
          <w:color w:val="4472C4" w:themeColor="accent5"/>
          <w:sz w:val="2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0E7323" w:rsidRPr="000E7323" w:rsidRDefault="000E7323" w:rsidP="00B569B1">
      <w:pPr>
        <w:pStyle w:val="Prrafodelista"/>
        <w:ind w:left="0"/>
        <w:jc w:val="center"/>
        <w:rPr>
          <w:rFonts w:ascii="Algerian" w:hAnsi="Algerian" w:cs="Arial"/>
          <w:b/>
          <w:color w:val="4472C4" w:themeColor="accent5"/>
          <w:sz w:val="2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C55945" w:rsidRPr="000E7323" w:rsidRDefault="000E7323" w:rsidP="00B569B1">
      <w:pPr>
        <w:pStyle w:val="Prrafodelista"/>
        <w:ind w:left="0"/>
        <w:rPr>
          <w:rFonts w:ascii="Calisto MT" w:hAnsi="Calisto MT" w:cs="Arial"/>
          <w:b/>
          <w:sz w:val="28"/>
          <w:szCs w:val="24"/>
        </w:rPr>
      </w:pPr>
      <w:r w:rsidRPr="000E7323">
        <w:rPr>
          <w:rFonts w:ascii="Calisto MT" w:hAnsi="Calisto MT" w:cs="Arial"/>
          <w:b/>
          <w:sz w:val="28"/>
          <w:szCs w:val="24"/>
        </w:rPr>
        <w:t>Misión</w:t>
      </w:r>
    </w:p>
    <w:p w:rsidR="00C55945" w:rsidRPr="00CD6054" w:rsidRDefault="00C55945" w:rsidP="00B569B1">
      <w:pPr>
        <w:pStyle w:val="Prrafodelista"/>
        <w:ind w:left="0"/>
        <w:jc w:val="both"/>
        <w:rPr>
          <w:rFonts w:ascii="Arial" w:hAnsi="Arial" w:cs="Arial"/>
          <w:sz w:val="24"/>
          <w:szCs w:val="24"/>
        </w:rPr>
      </w:pPr>
      <w:r w:rsidRPr="00CD6054">
        <w:rPr>
          <w:rFonts w:ascii="Arial" w:hAnsi="Arial" w:cs="Arial"/>
          <w:sz w:val="24"/>
          <w:szCs w:val="24"/>
        </w:rPr>
        <w:t>Otorgar el apoyo necesario para un mejor desarrollo de las funciones de cada dependencia que integran al Ayuntamiento motivado, previendo, ayudando y respaldando a cada compañero.</w:t>
      </w:r>
    </w:p>
    <w:p w:rsidR="00C55945" w:rsidRPr="00CD6054" w:rsidRDefault="00C55945" w:rsidP="00B569B1">
      <w:pPr>
        <w:pStyle w:val="Prrafodelista"/>
        <w:ind w:left="0"/>
        <w:jc w:val="both"/>
        <w:rPr>
          <w:rFonts w:ascii="Arial" w:hAnsi="Arial" w:cs="Arial"/>
          <w:sz w:val="24"/>
          <w:szCs w:val="24"/>
        </w:rPr>
      </w:pPr>
      <w:bookmarkStart w:id="0" w:name="_GoBack"/>
      <w:bookmarkEnd w:id="0"/>
    </w:p>
    <w:p w:rsidR="00C55945" w:rsidRPr="000E7323" w:rsidRDefault="00A9503F" w:rsidP="00B569B1">
      <w:pPr>
        <w:pStyle w:val="Prrafodelista"/>
        <w:ind w:left="0"/>
        <w:rPr>
          <w:rFonts w:ascii="Calisto MT" w:hAnsi="Calisto MT" w:cs="Arial"/>
          <w:b/>
          <w:sz w:val="28"/>
          <w:szCs w:val="24"/>
        </w:rPr>
      </w:pPr>
      <w:r w:rsidRPr="000E7323">
        <w:rPr>
          <w:rFonts w:ascii="Calisto MT" w:hAnsi="Calisto MT" w:cs="Arial"/>
          <w:b/>
          <w:sz w:val="28"/>
          <w:szCs w:val="24"/>
        </w:rPr>
        <w:t>Visión</w:t>
      </w:r>
      <w:r w:rsidR="00C55945" w:rsidRPr="000E7323">
        <w:rPr>
          <w:rFonts w:ascii="Calisto MT" w:hAnsi="Calisto MT" w:cs="Arial"/>
          <w:b/>
          <w:sz w:val="28"/>
          <w:szCs w:val="24"/>
        </w:rPr>
        <w:t>.</w:t>
      </w:r>
    </w:p>
    <w:p w:rsidR="00C55945" w:rsidRPr="00CD6054" w:rsidRDefault="00C55945" w:rsidP="00B569B1">
      <w:pPr>
        <w:pStyle w:val="Prrafodelista"/>
        <w:ind w:left="0"/>
        <w:jc w:val="both"/>
        <w:rPr>
          <w:rFonts w:ascii="Arial" w:hAnsi="Arial" w:cs="Arial"/>
          <w:sz w:val="24"/>
          <w:szCs w:val="24"/>
        </w:rPr>
      </w:pPr>
      <w:r w:rsidRPr="00CD6054">
        <w:rPr>
          <w:rFonts w:ascii="Arial" w:hAnsi="Arial" w:cs="Arial"/>
          <w:sz w:val="24"/>
          <w:szCs w:val="24"/>
        </w:rPr>
        <w:t xml:space="preserve">Coadyuvar para que la realidad de nuestro municipio </w:t>
      </w:r>
      <w:r w:rsidR="00212CDE" w:rsidRPr="00CD6054">
        <w:rPr>
          <w:rFonts w:ascii="Arial" w:hAnsi="Arial" w:cs="Arial"/>
          <w:sz w:val="24"/>
          <w:szCs w:val="24"/>
        </w:rPr>
        <w:t>sea acorde</w:t>
      </w:r>
      <w:r w:rsidR="00A9503F" w:rsidRPr="00CD6054">
        <w:rPr>
          <w:rFonts w:ascii="Arial" w:hAnsi="Arial" w:cs="Arial"/>
          <w:sz w:val="24"/>
          <w:szCs w:val="24"/>
        </w:rPr>
        <w:t xml:space="preserve"> con los anhelos de la ciudadanía, con visión a futuro; limpio, ordenado respetuoso de la legalidad, donde se dé la cabalidad de convivencia democrática, el respeto del cuidado del medio ambiente y un nivel de desarrollo que brinde la calidad de vida de sus habitantes merecen.</w:t>
      </w:r>
    </w:p>
    <w:p w:rsidR="00A9503F" w:rsidRDefault="00A9503F" w:rsidP="00B569B1">
      <w:pPr>
        <w:pStyle w:val="Prrafodelista"/>
        <w:ind w:left="0"/>
        <w:jc w:val="both"/>
        <w:rPr>
          <w:rFonts w:ascii="Arial" w:hAnsi="Arial" w:cs="Arial"/>
          <w:sz w:val="24"/>
          <w:szCs w:val="24"/>
        </w:rPr>
      </w:pPr>
    </w:p>
    <w:p w:rsidR="005A6E6F" w:rsidRDefault="005A6E6F" w:rsidP="00B569B1">
      <w:pPr>
        <w:pStyle w:val="Prrafodelista"/>
        <w:ind w:left="0"/>
        <w:jc w:val="both"/>
        <w:rPr>
          <w:rFonts w:ascii="Arial" w:hAnsi="Arial" w:cs="Arial"/>
          <w:sz w:val="24"/>
          <w:szCs w:val="24"/>
        </w:rPr>
      </w:pPr>
    </w:p>
    <w:p w:rsidR="005A6E6F" w:rsidRDefault="005A6E6F" w:rsidP="00B569B1">
      <w:pPr>
        <w:pStyle w:val="Prrafodelista"/>
        <w:ind w:left="0"/>
        <w:jc w:val="both"/>
        <w:rPr>
          <w:rFonts w:ascii="Arial" w:hAnsi="Arial" w:cs="Arial"/>
          <w:sz w:val="24"/>
          <w:szCs w:val="24"/>
        </w:rPr>
      </w:pPr>
    </w:p>
    <w:p w:rsidR="005A6E6F" w:rsidRDefault="005A6E6F" w:rsidP="00B569B1">
      <w:pPr>
        <w:pStyle w:val="Prrafodelista"/>
        <w:ind w:left="0"/>
        <w:jc w:val="both"/>
        <w:rPr>
          <w:rFonts w:ascii="Arial" w:hAnsi="Arial" w:cs="Arial"/>
          <w:sz w:val="24"/>
          <w:szCs w:val="24"/>
        </w:rPr>
      </w:pPr>
    </w:p>
    <w:p w:rsidR="005A6E6F" w:rsidRDefault="005A6E6F" w:rsidP="00B569B1">
      <w:pPr>
        <w:pStyle w:val="Prrafodelista"/>
        <w:ind w:left="0"/>
        <w:jc w:val="both"/>
        <w:rPr>
          <w:rFonts w:ascii="Arial" w:hAnsi="Arial" w:cs="Arial"/>
          <w:sz w:val="24"/>
          <w:szCs w:val="24"/>
        </w:rPr>
      </w:pPr>
    </w:p>
    <w:p w:rsidR="005A6E6F" w:rsidRPr="00CD6054" w:rsidRDefault="005A6E6F" w:rsidP="00B569B1">
      <w:pPr>
        <w:pStyle w:val="Prrafodelista"/>
        <w:ind w:left="0"/>
        <w:jc w:val="both"/>
        <w:rPr>
          <w:rFonts w:ascii="Arial" w:hAnsi="Arial" w:cs="Arial"/>
          <w:sz w:val="24"/>
          <w:szCs w:val="24"/>
        </w:rPr>
      </w:pPr>
    </w:p>
    <w:p w:rsidR="00A9503F" w:rsidRPr="004F5414" w:rsidRDefault="00A9503F" w:rsidP="00B569B1">
      <w:pPr>
        <w:pStyle w:val="Prrafodelista"/>
        <w:spacing w:line="360" w:lineRule="auto"/>
        <w:ind w:left="0"/>
        <w:jc w:val="center"/>
        <w:rPr>
          <w:rFonts w:ascii="Algerian" w:hAnsi="Algerian" w:cs="Arial"/>
          <w:b/>
          <w:color w:val="4472C4" w:themeColor="accent5"/>
          <w:sz w:val="2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4F5414">
        <w:rPr>
          <w:rFonts w:ascii="Algerian" w:hAnsi="Algerian" w:cs="Arial"/>
          <w:b/>
          <w:color w:val="4472C4" w:themeColor="accent5"/>
          <w:sz w:val="2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Marco jurídico</w:t>
      </w:r>
    </w:p>
    <w:p w:rsidR="00A9503F" w:rsidRPr="00CD6054" w:rsidRDefault="004F5414" w:rsidP="00B569B1">
      <w:pPr>
        <w:pStyle w:val="Prrafodelista"/>
        <w:spacing w:line="240" w:lineRule="auto"/>
        <w:ind w:left="0"/>
        <w:jc w:val="both"/>
        <w:rPr>
          <w:rFonts w:ascii="Arial" w:hAnsi="Arial" w:cs="Arial"/>
          <w:sz w:val="24"/>
          <w:szCs w:val="24"/>
        </w:rPr>
      </w:pPr>
      <w:r>
        <w:rPr>
          <w:rFonts w:ascii="Arial" w:hAnsi="Arial" w:cs="Arial"/>
          <w:sz w:val="24"/>
          <w:szCs w:val="24"/>
        </w:rPr>
        <w:t xml:space="preserve">        </w:t>
      </w:r>
      <w:r w:rsidR="00477869" w:rsidRPr="00CD6054">
        <w:rPr>
          <w:rFonts w:ascii="Arial" w:hAnsi="Arial" w:cs="Arial"/>
          <w:sz w:val="24"/>
          <w:szCs w:val="24"/>
        </w:rPr>
        <w:t xml:space="preserve">Este ordenamiento se expide con apego a lo dispuesto del artículo de la Constitución Política de los Estados Unidos Mexicanos, el artículo 77 de la Constitución </w:t>
      </w:r>
      <w:r w:rsidR="00355514" w:rsidRPr="00CD6054">
        <w:rPr>
          <w:rFonts w:ascii="Arial" w:hAnsi="Arial" w:cs="Arial"/>
          <w:sz w:val="24"/>
          <w:szCs w:val="24"/>
        </w:rPr>
        <w:t>Política</w:t>
      </w:r>
      <w:r w:rsidR="00477869" w:rsidRPr="00CD6054">
        <w:rPr>
          <w:rFonts w:ascii="Arial" w:hAnsi="Arial" w:cs="Arial"/>
          <w:sz w:val="24"/>
          <w:szCs w:val="24"/>
        </w:rPr>
        <w:t xml:space="preserve"> del Estado de Jalisco y el </w:t>
      </w:r>
      <w:r w:rsidR="00355514" w:rsidRPr="00CD6054">
        <w:rPr>
          <w:rFonts w:ascii="Arial" w:hAnsi="Arial" w:cs="Arial"/>
          <w:sz w:val="24"/>
          <w:szCs w:val="24"/>
        </w:rPr>
        <w:t>artículo</w:t>
      </w:r>
      <w:r w:rsidR="00477869" w:rsidRPr="00CD6054">
        <w:rPr>
          <w:rFonts w:ascii="Arial" w:hAnsi="Arial" w:cs="Arial"/>
          <w:sz w:val="24"/>
          <w:szCs w:val="24"/>
        </w:rPr>
        <w:t xml:space="preserve"> 55 fracciones </w:t>
      </w:r>
      <w:r w:rsidR="00355514" w:rsidRPr="00CD6054">
        <w:rPr>
          <w:rFonts w:ascii="Arial" w:hAnsi="Arial" w:cs="Arial"/>
          <w:sz w:val="24"/>
          <w:szCs w:val="24"/>
        </w:rPr>
        <w:t>I y XV de la Ley de servidores Públicos del Estado de Jalisco y sus Municipios.</w:t>
      </w:r>
    </w:p>
    <w:p w:rsidR="00355514" w:rsidRPr="00CD6054" w:rsidRDefault="00355514" w:rsidP="00B569B1">
      <w:pPr>
        <w:pStyle w:val="Prrafodelista"/>
        <w:ind w:left="0"/>
        <w:rPr>
          <w:rFonts w:ascii="Arial" w:hAnsi="Arial" w:cs="Arial"/>
          <w:sz w:val="24"/>
          <w:szCs w:val="24"/>
        </w:rPr>
      </w:pPr>
    </w:p>
    <w:p w:rsidR="00580DC6" w:rsidRDefault="00580DC6" w:rsidP="00B569B1">
      <w:pPr>
        <w:pStyle w:val="Prrafodelista"/>
        <w:ind w:left="0"/>
        <w:jc w:val="both"/>
        <w:rPr>
          <w:rFonts w:ascii="Arial" w:hAnsi="Arial" w:cs="Arial"/>
          <w:sz w:val="24"/>
          <w:szCs w:val="24"/>
        </w:rPr>
      </w:pPr>
    </w:p>
    <w:p w:rsidR="00355514" w:rsidRDefault="00355514" w:rsidP="00B569B1">
      <w:pPr>
        <w:pStyle w:val="Prrafodelista"/>
        <w:ind w:left="0"/>
        <w:jc w:val="cente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4F5414">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ESTRUCTURA ORGANICA</w:t>
      </w:r>
    </w:p>
    <w:p w:rsidR="004F5414" w:rsidRPr="004F5414" w:rsidRDefault="004F5414" w:rsidP="00B569B1">
      <w:pPr>
        <w:pStyle w:val="Prrafodelista"/>
        <w:ind w:left="0"/>
        <w:jc w:val="cente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C55945" w:rsidRPr="004F5414" w:rsidRDefault="00355514" w:rsidP="00B569B1">
      <w:pPr>
        <w:pStyle w:val="Prrafodelista"/>
        <w:ind w:left="0"/>
        <w:jc w:val="both"/>
        <w:rPr>
          <w:rFonts w:ascii="Cambria" w:hAnsi="Cambria" w:cs="Arial"/>
          <w:sz w:val="26"/>
          <w:szCs w:val="26"/>
        </w:rPr>
      </w:pPr>
      <w:r w:rsidRPr="004F5414">
        <w:rPr>
          <w:rFonts w:ascii="Cambria" w:hAnsi="Cambria" w:cs="Arial"/>
          <w:sz w:val="26"/>
          <w:szCs w:val="26"/>
        </w:rPr>
        <w:t xml:space="preserve">Oficialía Mayor del H. Ayuntamiento de Tenamaxtlán, Jal. </w:t>
      </w:r>
    </w:p>
    <w:p w:rsidR="00355514" w:rsidRPr="004F5414" w:rsidRDefault="00355514" w:rsidP="00B569B1">
      <w:pPr>
        <w:pStyle w:val="Prrafodelista"/>
        <w:ind w:left="0"/>
        <w:jc w:val="both"/>
        <w:rPr>
          <w:rFonts w:ascii="Cambria" w:hAnsi="Cambria" w:cs="Arial"/>
          <w:sz w:val="26"/>
          <w:szCs w:val="26"/>
        </w:rPr>
      </w:pPr>
      <w:r w:rsidRPr="004F5414">
        <w:rPr>
          <w:rFonts w:ascii="Cambria" w:hAnsi="Cambria" w:cs="Arial"/>
          <w:sz w:val="26"/>
          <w:szCs w:val="26"/>
        </w:rPr>
        <w:t>Responsable  del control vehicular, combustibles y materiales.</w:t>
      </w:r>
    </w:p>
    <w:p w:rsidR="00355514" w:rsidRPr="004F5414" w:rsidRDefault="00355514" w:rsidP="00B569B1">
      <w:pPr>
        <w:pStyle w:val="Prrafodelista"/>
        <w:ind w:left="0"/>
        <w:jc w:val="both"/>
        <w:rPr>
          <w:rFonts w:ascii="Cambria" w:hAnsi="Cambria" w:cs="Arial"/>
          <w:sz w:val="26"/>
          <w:szCs w:val="26"/>
        </w:rPr>
      </w:pPr>
      <w:r w:rsidRPr="004F5414">
        <w:rPr>
          <w:rFonts w:ascii="Cambria" w:hAnsi="Cambria" w:cs="Arial"/>
          <w:sz w:val="26"/>
          <w:szCs w:val="26"/>
        </w:rPr>
        <w:t>Responsables de los servicios públicos.</w:t>
      </w:r>
    </w:p>
    <w:p w:rsidR="00355514" w:rsidRPr="00CD6054" w:rsidRDefault="00355514" w:rsidP="00B569B1">
      <w:pPr>
        <w:pStyle w:val="Prrafodelista"/>
        <w:ind w:left="0"/>
        <w:rPr>
          <w:rFonts w:ascii="Arial" w:hAnsi="Arial" w:cs="Arial"/>
          <w:sz w:val="24"/>
          <w:szCs w:val="24"/>
        </w:rPr>
      </w:pPr>
    </w:p>
    <w:p w:rsidR="00355514" w:rsidRDefault="00355514" w:rsidP="00B569B1">
      <w:pPr>
        <w:pStyle w:val="Prrafodelista"/>
        <w:ind w:left="0"/>
        <w:rPr>
          <w:rFonts w:ascii="Arial" w:hAnsi="Arial" w:cs="Arial"/>
          <w:sz w:val="24"/>
          <w:szCs w:val="24"/>
        </w:rPr>
      </w:pPr>
    </w:p>
    <w:p w:rsidR="004F5414" w:rsidRDefault="004F5414" w:rsidP="00B569B1">
      <w:pPr>
        <w:pStyle w:val="Prrafodelista"/>
        <w:ind w:left="0"/>
        <w:rPr>
          <w:rFonts w:ascii="Arial" w:hAnsi="Arial" w:cs="Arial"/>
          <w:sz w:val="24"/>
          <w:szCs w:val="24"/>
        </w:rPr>
      </w:pPr>
    </w:p>
    <w:p w:rsidR="004F5414" w:rsidRDefault="004F5414" w:rsidP="00B569B1">
      <w:pPr>
        <w:pStyle w:val="Prrafodelista"/>
        <w:ind w:left="0"/>
        <w:rPr>
          <w:rFonts w:ascii="Arial" w:hAnsi="Arial" w:cs="Arial"/>
          <w:sz w:val="24"/>
          <w:szCs w:val="24"/>
        </w:rPr>
      </w:pPr>
    </w:p>
    <w:p w:rsidR="004F5414" w:rsidRDefault="004F5414" w:rsidP="00B569B1">
      <w:pPr>
        <w:pStyle w:val="Prrafodelista"/>
        <w:ind w:left="0"/>
        <w:rPr>
          <w:rFonts w:ascii="Arial" w:hAnsi="Arial" w:cs="Arial"/>
          <w:sz w:val="24"/>
          <w:szCs w:val="24"/>
        </w:rPr>
      </w:pPr>
    </w:p>
    <w:p w:rsidR="004F5414" w:rsidRDefault="004F5414" w:rsidP="00B569B1">
      <w:pPr>
        <w:pStyle w:val="Prrafodelista"/>
        <w:ind w:left="0"/>
        <w:rPr>
          <w:rFonts w:ascii="Arial" w:hAnsi="Arial" w:cs="Arial"/>
          <w:sz w:val="24"/>
          <w:szCs w:val="24"/>
        </w:rPr>
      </w:pPr>
    </w:p>
    <w:p w:rsidR="004F5414" w:rsidRPr="00CD6054" w:rsidRDefault="004F5414" w:rsidP="00B569B1">
      <w:pPr>
        <w:pStyle w:val="Prrafodelista"/>
        <w:ind w:left="0"/>
        <w:rPr>
          <w:rFonts w:ascii="Arial" w:hAnsi="Arial" w:cs="Arial"/>
          <w:sz w:val="24"/>
          <w:szCs w:val="24"/>
        </w:rPr>
      </w:pPr>
    </w:p>
    <w:p w:rsidR="00F217FD" w:rsidRDefault="00F217FD" w:rsidP="00B569B1">
      <w:pPr>
        <w:spacing w:line="240" w:lineRule="auto"/>
        <w:jc w:val="center"/>
        <w:rPr>
          <w:rFonts w:ascii="Algerian" w:hAnsi="Algerian"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9050D4" w:rsidRDefault="00355514" w:rsidP="00B569B1">
      <w:pPr>
        <w:spacing w:line="240" w:lineRule="auto"/>
        <w:jc w:val="center"/>
        <w:rPr>
          <w:rFonts w:ascii="Algerian" w:hAnsi="Algerian"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4F5414">
        <w:rPr>
          <w:rFonts w:ascii="Algerian" w:hAnsi="Algerian"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Atribuciones</w:t>
      </w:r>
    </w:p>
    <w:p w:rsidR="004F5414" w:rsidRPr="004F5414" w:rsidRDefault="004F5414" w:rsidP="00B569B1">
      <w:pPr>
        <w:spacing w:line="240" w:lineRule="auto"/>
        <w:jc w:val="center"/>
        <w:rPr>
          <w:rFonts w:ascii="Algerian" w:hAnsi="Algerian"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355514" w:rsidRPr="004F5414" w:rsidRDefault="004F5414" w:rsidP="00B569B1">
      <w:pPr>
        <w:pStyle w:val="Prrafodelista"/>
        <w:spacing w:line="240" w:lineRule="auto"/>
        <w:ind w:left="0"/>
        <w:jc w:val="both"/>
        <w:rPr>
          <w:rFonts w:ascii="Cambria" w:hAnsi="Cambria" w:cs="Arial"/>
          <w:sz w:val="24"/>
          <w:szCs w:val="24"/>
        </w:rPr>
      </w:pPr>
      <w:r>
        <w:rPr>
          <w:rFonts w:ascii="Cambria" w:hAnsi="Cambria" w:cs="Arial"/>
          <w:sz w:val="24"/>
          <w:szCs w:val="24"/>
        </w:rPr>
        <w:t xml:space="preserve">          </w:t>
      </w:r>
      <w:r w:rsidR="00355514" w:rsidRPr="004F5414">
        <w:rPr>
          <w:rFonts w:ascii="Cambria" w:hAnsi="Cambria" w:cs="Arial"/>
          <w:sz w:val="24"/>
          <w:szCs w:val="24"/>
        </w:rPr>
        <w:t>Las obligaciones y atribuciones de la Dirección de la Oficialía Mayor</w:t>
      </w:r>
      <w:r w:rsidR="005A6E6F" w:rsidRPr="004F5414">
        <w:rPr>
          <w:rFonts w:ascii="Cambria" w:hAnsi="Cambria" w:cs="Arial"/>
          <w:sz w:val="24"/>
          <w:szCs w:val="24"/>
        </w:rPr>
        <w:t xml:space="preserve"> Del</w:t>
      </w:r>
      <w:r w:rsidR="00355514" w:rsidRPr="004F5414">
        <w:rPr>
          <w:rFonts w:ascii="Cambria" w:hAnsi="Cambria" w:cs="Arial"/>
          <w:sz w:val="24"/>
          <w:szCs w:val="24"/>
        </w:rPr>
        <w:t xml:space="preserve"> Municipio de Tenamaxtlán, Jalisco, se deben establecer en el respectivo reglamento que regula la organización del Gobierno y la Administración </w:t>
      </w:r>
      <w:proofErr w:type="spellStart"/>
      <w:r w:rsidR="00355514" w:rsidRPr="004F5414">
        <w:rPr>
          <w:rFonts w:ascii="Cambria" w:hAnsi="Cambria" w:cs="Arial"/>
          <w:sz w:val="24"/>
          <w:szCs w:val="24"/>
        </w:rPr>
        <w:t>Publica</w:t>
      </w:r>
      <w:proofErr w:type="spellEnd"/>
      <w:r w:rsidR="00355514" w:rsidRPr="004F5414">
        <w:rPr>
          <w:rFonts w:ascii="Cambria" w:hAnsi="Cambria" w:cs="Arial"/>
          <w:sz w:val="24"/>
          <w:szCs w:val="24"/>
        </w:rPr>
        <w:t xml:space="preserve"> Municipal de Tenamaxtlán, Jalisco y al a falta del mismo, en las atr</w:t>
      </w:r>
      <w:r>
        <w:rPr>
          <w:rFonts w:ascii="Cambria" w:hAnsi="Cambria" w:cs="Arial"/>
          <w:sz w:val="24"/>
          <w:szCs w:val="24"/>
        </w:rPr>
        <w:t xml:space="preserve">ibuciones que por orden  del </w:t>
      </w:r>
      <w:r w:rsidR="00355514" w:rsidRPr="004F5414">
        <w:rPr>
          <w:rFonts w:ascii="Cambria" w:hAnsi="Cambria" w:cs="Arial"/>
          <w:sz w:val="24"/>
          <w:szCs w:val="24"/>
        </w:rPr>
        <w:t>Presidente Municipal se establezcan como obligatorias para todos los funcionarios de la Administración.</w:t>
      </w:r>
    </w:p>
    <w:p w:rsidR="003E1EF7" w:rsidRPr="004F5414" w:rsidRDefault="003E1EF7" w:rsidP="00B569B1">
      <w:pPr>
        <w:pStyle w:val="Prrafodelista"/>
        <w:ind w:left="0"/>
        <w:rPr>
          <w:rFonts w:ascii="Cambria" w:hAnsi="Cambria" w:cs="Arial"/>
          <w:sz w:val="24"/>
          <w:szCs w:val="24"/>
        </w:rPr>
      </w:pPr>
    </w:p>
    <w:p w:rsidR="003E1EF7" w:rsidRPr="004F5414" w:rsidRDefault="003E1EF7" w:rsidP="00B569B1">
      <w:pPr>
        <w:pStyle w:val="Prrafodelista"/>
        <w:ind w:left="0"/>
        <w:jc w:val="center"/>
        <w:rPr>
          <w:rFonts w:ascii="Cambria" w:hAnsi="Cambria" w:cs="Arial"/>
          <w:sz w:val="24"/>
          <w:szCs w:val="24"/>
        </w:rPr>
      </w:pPr>
    </w:p>
    <w:p w:rsidR="009050D4" w:rsidRPr="004F5414" w:rsidRDefault="009050D4" w:rsidP="00B569B1">
      <w:pPr>
        <w:pStyle w:val="Prrafodelista"/>
        <w:ind w:left="0"/>
        <w:jc w:val="center"/>
        <w:rPr>
          <w:rFonts w:ascii="Cambria" w:hAnsi="Cambria" w:cs="Arial"/>
          <w:sz w:val="24"/>
          <w:szCs w:val="24"/>
        </w:rPr>
      </w:pPr>
    </w:p>
    <w:p w:rsidR="009050D4" w:rsidRPr="004F5414" w:rsidRDefault="009050D4" w:rsidP="00B569B1">
      <w:pPr>
        <w:pStyle w:val="Prrafodelista"/>
        <w:ind w:left="0"/>
        <w:rPr>
          <w:rFonts w:ascii="Cambria" w:hAnsi="Cambria" w:cs="Arial"/>
          <w:sz w:val="24"/>
          <w:szCs w:val="24"/>
        </w:rPr>
      </w:pPr>
    </w:p>
    <w:p w:rsidR="00EC1423" w:rsidRPr="00F217FD" w:rsidRDefault="006427EE" w:rsidP="00B569B1">
      <w:pPr>
        <w:pStyle w:val="Prrafodelista"/>
        <w:spacing w:line="360" w:lineRule="auto"/>
        <w:ind w:left="0"/>
        <w:jc w:val="both"/>
        <w:rPr>
          <w:rFonts w:ascii="Arial Unicode MS" w:eastAsia="Arial Unicode MS" w:hAnsi="Arial Unicode MS" w:cs="Arial Unicode MS"/>
          <w:b/>
          <w:sz w:val="26"/>
          <w:szCs w:val="26"/>
        </w:rPr>
      </w:pPr>
      <w:r w:rsidRPr="00F217FD">
        <w:rPr>
          <w:rFonts w:ascii="Arial Unicode MS" w:eastAsia="Arial Unicode MS" w:hAnsi="Arial Unicode MS" w:cs="Arial Unicode MS"/>
          <w:b/>
          <w:sz w:val="26"/>
          <w:szCs w:val="26"/>
        </w:rPr>
        <w:t>La Oficialía Mayor ejecutara estrategias y acciones de tales de como:</w:t>
      </w:r>
    </w:p>
    <w:p w:rsidR="004F5414" w:rsidRPr="004F5414" w:rsidRDefault="004F5414" w:rsidP="00B569B1">
      <w:pPr>
        <w:pStyle w:val="Prrafodelista"/>
        <w:spacing w:line="360" w:lineRule="auto"/>
        <w:ind w:left="0"/>
        <w:jc w:val="both"/>
        <w:rPr>
          <w:rFonts w:ascii="Cambria" w:hAnsi="Cambria" w:cs="Arial"/>
          <w:b/>
          <w:sz w:val="24"/>
          <w:szCs w:val="24"/>
        </w:rPr>
      </w:pPr>
    </w:p>
    <w:p w:rsidR="004F5414" w:rsidRDefault="006427EE"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Establecer e implementar sistemas de control que permitan el uso eficiente de los recursos con los que cuenta la administración pública municipal, en coordinación con el resto de las dependencias que la conforman.</w:t>
      </w:r>
    </w:p>
    <w:p w:rsidR="006427EE" w:rsidRPr="004F5414" w:rsidRDefault="006427EE" w:rsidP="00B569B1">
      <w:pPr>
        <w:spacing w:line="240" w:lineRule="auto"/>
        <w:jc w:val="both"/>
        <w:rPr>
          <w:rFonts w:ascii="Cambria" w:hAnsi="Cambria" w:cs="Arial"/>
          <w:sz w:val="24"/>
          <w:szCs w:val="24"/>
        </w:rPr>
      </w:pPr>
      <w:r w:rsidRPr="004F5414">
        <w:rPr>
          <w:rFonts w:ascii="Cambria" w:hAnsi="Cambria" w:cs="Arial"/>
          <w:sz w:val="24"/>
          <w:szCs w:val="24"/>
        </w:rPr>
        <w:t xml:space="preserve"> </w:t>
      </w:r>
    </w:p>
    <w:p w:rsidR="004F5414" w:rsidRDefault="004F5414"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Proporcionar apoyos, servicios y recursos materiales a la diversas dependencias del Ayuntamiento</w:t>
      </w:r>
      <w:proofErr w:type="gramStart"/>
      <w:r w:rsidRPr="004F5414">
        <w:rPr>
          <w:rFonts w:ascii="Cambria" w:hAnsi="Cambria" w:cs="Arial"/>
          <w:sz w:val="24"/>
          <w:szCs w:val="24"/>
        </w:rPr>
        <w:t>;</w:t>
      </w:r>
      <w:r>
        <w:rPr>
          <w:rFonts w:ascii="Cambria" w:hAnsi="Cambria" w:cs="Arial"/>
          <w:sz w:val="24"/>
          <w:szCs w:val="24"/>
        </w:rPr>
        <w:t>.</w:t>
      </w:r>
      <w:proofErr w:type="gramEnd"/>
    </w:p>
    <w:p w:rsidR="004F5414" w:rsidRPr="004F5414" w:rsidRDefault="004F5414" w:rsidP="00B569B1">
      <w:pPr>
        <w:spacing w:line="240" w:lineRule="auto"/>
        <w:jc w:val="both"/>
        <w:rPr>
          <w:rFonts w:ascii="Cambria" w:hAnsi="Cambria" w:cs="Arial"/>
          <w:sz w:val="24"/>
          <w:szCs w:val="24"/>
        </w:rPr>
      </w:pPr>
    </w:p>
    <w:p w:rsidR="00BF6C61" w:rsidRPr="004F5414" w:rsidRDefault="00BF6C61"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Dirigir y coordinar al personal de los servidores de Agua Potable, alumbrado </w:t>
      </w:r>
      <w:r w:rsidR="00CD6054" w:rsidRPr="004F5414">
        <w:rPr>
          <w:rFonts w:ascii="Cambria" w:hAnsi="Cambria" w:cs="Arial"/>
          <w:sz w:val="24"/>
          <w:szCs w:val="24"/>
        </w:rPr>
        <w:t>público</w:t>
      </w:r>
      <w:r w:rsidRPr="004F5414">
        <w:rPr>
          <w:rFonts w:ascii="Cambria" w:hAnsi="Cambria" w:cs="Arial"/>
          <w:sz w:val="24"/>
          <w:szCs w:val="24"/>
        </w:rPr>
        <w:t xml:space="preserve">, parques y jardines </w:t>
      </w:r>
      <w:r w:rsidR="00CD6054" w:rsidRPr="004F5414">
        <w:rPr>
          <w:rFonts w:ascii="Cambria" w:hAnsi="Cambria" w:cs="Arial"/>
          <w:sz w:val="24"/>
          <w:szCs w:val="24"/>
        </w:rPr>
        <w:t>recolección</w:t>
      </w:r>
      <w:r w:rsidRPr="004F5414">
        <w:rPr>
          <w:rFonts w:ascii="Cambria" w:hAnsi="Cambria" w:cs="Arial"/>
          <w:sz w:val="24"/>
          <w:szCs w:val="24"/>
        </w:rPr>
        <w:t xml:space="preserve"> de residuos </w:t>
      </w:r>
      <w:r w:rsidR="00CD6054" w:rsidRPr="004F5414">
        <w:rPr>
          <w:rFonts w:ascii="Cambria" w:hAnsi="Cambria" w:cs="Arial"/>
          <w:sz w:val="24"/>
          <w:szCs w:val="24"/>
        </w:rPr>
        <w:t>sólidos</w:t>
      </w:r>
      <w:r w:rsidRPr="004F5414">
        <w:rPr>
          <w:rFonts w:ascii="Cambria" w:hAnsi="Cambria" w:cs="Arial"/>
          <w:sz w:val="24"/>
          <w:szCs w:val="24"/>
        </w:rPr>
        <w:t>, personal de limpia, etc.</w:t>
      </w:r>
    </w:p>
    <w:p w:rsidR="004F5414" w:rsidRPr="004F5414" w:rsidRDefault="004F5414" w:rsidP="00B569B1">
      <w:pPr>
        <w:spacing w:line="240" w:lineRule="auto"/>
        <w:jc w:val="both"/>
        <w:rPr>
          <w:rFonts w:ascii="Cambria" w:hAnsi="Cambria" w:cs="Arial"/>
          <w:sz w:val="24"/>
          <w:szCs w:val="24"/>
        </w:rPr>
      </w:pPr>
    </w:p>
    <w:p w:rsidR="00BF6C61" w:rsidRPr="004F5414" w:rsidRDefault="00BF6C61"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Establecer en coordinación con la </w:t>
      </w:r>
      <w:r w:rsidR="00CD6054" w:rsidRPr="004F5414">
        <w:rPr>
          <w:rFonts w:ascii="Cambria" w:hAnsi="Cambria" w:cs="Arial"/>
          <w:sz w:val="24"/>
          <w:szCs w:val="24"/>
        </w:rPr>
        <w:t>Tesorería</w:t>
      </w:r>
      <w:r w:rsidRPr="004F5414">
        <w:rPr>
          <w:rFonts w:ascii="Cambria" w:hAnsi="Cambria" w:cs="Arial"/>
          <w:sz w:val="24"/>
          <w:szCs w:val="24"/>
        </w:rPr>
        <w:t xml:space="preserve">, los mecanismos y procedimientos para el control del gasto </w:t>
      </w:r>
      <w:r w:rsidR="00CD6054" w:rsidRPr="004F5414">
        <w:rPr>
          <w:rFonts w:ascii="Cambria" w:hAnsi="Cambria" w:cs="Arial"/>
          <w:sz w:val="24"/>
          <w:szCs w:val="24"/>
        </w:rPr>
        <w:t>público</w:t>
      </w:r>
      <w:r w:rsidRPr="004F5414">
        <w:rPr>
          <w:rFonts w:ascii="Cambria" w:hAnsi="Cambria" w:cs="Arial"/>
          <w:sz w:val="24"/>
          <w:szCs w:val="24"/>
        </w:rPr>
        <w:t>.</w:t>
      </w:r>
    </w:p>
    <w:p w:rsidR="004F5414" w:rsidRDefault="004F5414" w:rsidP="00B569B1">
      <w:pPr>
        <w:pStyle w:val="Prrafodelista"/>
        <w:spacing w:line="240" w:lineRule="auto"/>
        <w:ind w:left="0"/>
        <w:jc w:val="both"/>
        <w:rPr>
          <w:rFonts w:ascii="Cambria" w:hAnsi="Cambria" w:cs="Arial"/>
          <w:sz w:val="24"/>
          <w:szCs w:val="24"/>
        </w:rPr>
      </w:pPr>
    </w:p>
    <w:p w:rsidR="00BF6C61" w:rsidRPr="004F5414" w:rsidRDefault="00BF6C61"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Apoyar a las unidades </w:t>
      </w:r>
      <w:r w:rsidR="00CD6054" w:rsidRPr="004F5414">
        <w:rPr>
          <w:rFonts w:ascii="Cambria" w:hAnsi="Cambria" w:cs="Arial"/>
          <w:sz w:val="24"/>
          <w:szCs w:val="24"/>
        </w:rPr>
        <w:t>Administración</w:t>
      </w:r>
      <w:r w:rsidRPr="004F5414">
        <w:rPr>
          <w:rFonts w:ascii="Cambria" w:hAnsi="Cambria" w:cs="Arial"/>
          <w:sz w:val="24"/>
          <w:szCs w:val="24"/>
        </w:rPr>
        <w:t xml:space="preserve"> con </w:t>
      </w:r>
      <w:r w:rsidR="00CD6054" w:rsidRPr="004F5414">
        <w:rPr>
          <w:rFonts w:ascii="Cambria" w:hAnsi="Cambria" w:cs="Arial"/>
          <w:sz w:val="24"/>
          <w:szCs w:val="24"/>
        </w:rPr>
        <w:t>programas</w:t>
      </w:r>
      <w:r w:rsidRPr="004F5414">
        <w:rPr>
          <w:rFonts w:ascii="Cambria" w:hAnsi="Cambria" w:cs="Arial"/>
          <w:sz w:val="24"/>
          <w:szCs w:val="24"/>
        </w:rPr>
        <w:t xml:space="preserve"> que favorezcan la eficiencia de los servicios que prestan a la </w:t>
      </w:r>
      <w:r w:rsidR="00CD6054" w:rsidRPr="004F5414">
        <w:rPr>
          <w:rFonts w:ascii="Cambria" w:hAnsi="Cambria" w:cs="Arial"/>
          <w:sz w:val="24"/>
          <w:szCs w:val="24"/>
        </w:rPr>
        <w:t>ciudadanía</w:t>
      </w:r>
      <w:r w:rsidRPr="004F5414">
        <w:rPr>
          <w:rFonts w:ascii="Cambria" w:hAnsi="Cambria" w:cs="Arial"/>
          <w:sz w:val="24"/>
          <w:szCs w:val="24"/>
        </w:rPr>
        <w:t>.</w:t>
      </w:r>
    </w:p>
    <w:p w:rsidR="004F5414" w:rsidRDefault="004F5414" w:rsidP="00B569B1">
      <w:pPr>
        <w:pStyle w:val="Prrafodelista"/>
        <w:spacing w:line="240" w:lineRule="auto"/>
        <w:ind w:left="0"/>
        <w:jc w:val="both"/>
        <w:rPr>
          <w:rFonts w:ascii="Cambria" w:hAnsi="Cambria" w:cs="Arial"/>
          <w:sz w:val="24"/>
          <w:szCs w:val="24"/>
        </w:rPr>
      </w:pPr>
    </w:p>
    <w:p w:rsidR="00BF6C61" w:rsidRDefault="00BF6C61"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Asesorar y ayudar a las dependencias del Ayuntamiento respeto de todo aquel servicio administrativo que se preste en las áreas a su cargo.</w:t>
      </w:r>
    </w:p>
    <w:p w:rsidR="004F5414" w:rsidRPr="004F5414" w:rsidRDefault="004F5414" w:rsidP="00B569B1">
      <w:pPr>
        <w:pStyle w:val="Prrafodelista"/>
        <w:ind w:left="0"/>
        <w:rPr>
          <w:rFonts w:ascii="Cambria" w:hAnsi="Cambria" w:cs="Arial"/>
          <w:sz w:val="24"/>
          <w:szCs w:val="24"/>
        </w:rPr>
      </w:pPr>
    </w:p>
    <w:p w:rsidR="004F5414" w:rsidRPr="004F5414" w:rsidRDefault="004F5414" w:rsidP="00B569B1">
      <w:pPr>
        <w:pStyle w:val="Prrafodelista"/>
        <w:spacing w:line="240" w:lineRule="auto"/>
        <w:ind w:left="0"/>
        <w:jc w:val="both"/>
        <w:rPr>
          <w:rFonts w:ascii="Cambria" w:hAnsi="Cambria" w:cs="Arial"/>
          <w:sz w:val="24"/>
          <w:szCs w:val="24"/>
        </w:rPr>
      </w:pPr>
    </w:p>
    <w:p w:rsidR="00BF6C61" w:rsidRPr="004F5414" w:rsidRDefault="00BF6C61"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Recabar información de la </w:t>
      </w:r>
      <w:r w:rsidR="00CD6054" w:rsidRPr="004F5414">
        <w:rPr>
          <w:rFonts w:ascii="Cambria" w:hAnsi="Cambria" w:cs="Arial"/>
          <w:sz w:val="24"/>
          <w:szCs w:val="24"/>
        </w:rPr>
        <w:t>Tesorería</w:t>
      </w:r>
      <w:r w:rsidRPr="004F5414">
        <w:rPr>
          <w:rFonts w:ascii="Cambria" w:hAnsi="Cambria" w:cs="Arial"/>
          <w:sz w:val="24"/>
          <w:szCs w:val="24"/>
        </w:rPr>
        <w:t xml:space="preserve"> para la </w:t>
      </w:r>
      <w:r w:rsidR="00CD6054" w:rsidRPr="004F5414">
        <w:rPr>
          <w:rFonts w:ascii="Cambria" w:hAnsi="Cambria" w:cs="Arial"/>
          <w:sz w:val="24"/>
          <w:szCs w:val="24"/>
        </w:rPr>
        <w:t>actualización</w:t>
      </w:r>
      <w:r w:rsidRPr="004F5414">
        <w:rPr>
          <w:rFonts w:ascii="Cambria" w:hAnsi="Cambria" w:cs="Arial"/>
          <w:sz w:val="24"/>
          <w:szCs w:val="24"/>
        </w:rPr>
        <w:t xml:space="preserve"> del inventario de los bienes de propiedad Municipal.</w:t>
      </w:r>
    </w:p>
    <w:p w:rsidR="004F5414" w:rsidRDefault="004F5414" w:rsidP="00B569B1">
      <w:pPr>
        <w:pStyle w:val="Prrafodelista"/>
        <w:spacing w:line="240" w:lineRule="auto"/>
        <w:ind w:left="0"/>
        <w:jc w:val="both"/>
        <w:rPr>
          <w:rFonts w:ascii="Cambria" w:hAnsi="Cambria" w:cs="Arial"/>
          <w:sz w:val="24"/>
          <w:szCs w:val="24"/>
        </w:rPr>
      </w:pPr>
    </w:p>
    <w:p w:rsidR="00BF6C61" w:rsidRPr="004F5414" w:rsidRDefault="00BF6C61"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lastRenderedPageBreak/>
        <w:t xml:space="preserve">Administrar y controlar los vehículos que se asignen a las dependencias municipales y establecer </w:t>
      </w:r>
      <w:r w:rsidR="00D95EB3" w:rsidRPr="004F5414">
        <w:rPr>
          <w:rFonts w:ascii="Cambria" w:hAnsi="Cambria" w:cs="Arial"/>
          <w:sz w:val="24"/>
          <w:szCs w:val="24"/>
        </w:rPr>
        <w:t>reglas para el buen uso y conservación de los mismos.</w:t>
      </w:r>
    </w:p>
    <w:p w:rsidR="004F5414" w:rsidRDefault="004F5414" w:rsidP="00B569B1">
      <w:pPr>
        <w:pStyle w:val="Prrafodelista"/>
        <w:spacing w:line="240" w:lineRule="auto"/>
        <w:ind w:left="0"/>
        <w:jc w:val="both"/>
        <w:rPr>
          <w:rFonts w:ascii="Cambria" w:hAnsi="Cambria" w:cs="Arial"/>
          <w:sz w:val="24"/>
          <w:szCs w:val="24"/>
        </w:rPr>
      </w:pPr>
    </w:p>
    <w:p w:rsidR="00D95EB3" w:rsidRPr="004F5414" w:rsidRDefault="00D95EB3"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Controlar el consumo de combustibles.</w:t>
      </w:r>
    </w:p>
    <w:p w:rsidR="004F5414" w:rsidRDefault="004F5414" w:rsidP="00B569B1">
      <w:pPr>
        <w:pStyle w:val="Prrafodelista"/>
        <w:spacing w:line="240" w:lineRule="auto"/>
        <w:ind w:left="0"/>
        <w:jc w:val="both"/>
        <w:rPr>
          <w:rFonts w:ascii="Cambria" w:hAnsi="Cambria" w:cs="Arial"/>
          <w:sz w:val="24"/>
          <w:szCs w:val="24"/>
        </w:rPr>
      </w:pPr>
    </w:p>
    <w:p w:rsidR="00D95EB3" w:rsidRDefault="00D95EB3"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Registrar los manuales de organización y procedimientos de las secretarias.</w:t>
      </w:r>
    </w:p>
    <w:p w:rsidR="004F5414" w:rsidRPr="004F5414" w:rsidRDefault="004F5414" w:rsidP="00B569B1">
      <w:pPr>
        <w:pStyle w:val="Prrafodelista"/>
        <w:ind w:left="0"/>
        <w:rPr>
          <w:rFonts w:ascii="Cambria" w:hAnsi="Cambria" w:cs="Arial"/>
          <w:sz w:val="24"/>
          <w:szCs w:val="24"/>
        </w:rPr>
      </w:pPr>
    </w:p>
    <w:p w:rsidR="00D95EB3" w:rsidRDefault="00D95EB3" w:rsidP="00B569B1">
      <w:pPr>
        <w:pStyle w:val="Prrafodelista"/>
        <w:numPr>
          <w:ilvl w:val="0"/>
          <w:numId w:val="3"/>
        </w:numPr>
        <w:spacing w:line="240" w:lineRule="auto"/>
        <w:ind w:left="0"/>
        <w:jc w:val="both"/>
        <w:rPr>
          <w:rFonts w:ascii="Cambria" w:hAnsi="Cambria" w:cs="Arial"/>
          <w:sz w:val="24"/>
          <w:szCs w:val="24"/>
        </w:rPr>
      </w:pPr>
      <w:r w:rsidRPr="00B84079">
        <w:rPr>
          <w:rFonts w:ascii="Cambria" w:hAnsi="Cambria" w:cs="Arial"/>
          <w:sz w:val="24"/>
          <w:szCs w:val="24"/>
        </w:rPr>
        <w:t xml:space="preserve"> Participar en la comisión de las adquisiciones de la determinación de las bases generales para las adquisiciones de bienes o servicios que requieran las dependencias municipales; así como programar y llevar a cabo dichas adquisiciones y suministros.</w:t>
      </w:r>
    </w:p>
    <w:p w:rsidR="00B84079" w:rsidRPr="00B84079" w:rsidRDefault="00B84079" w:rsidP="00B569B1">
      <w:pPr>
        <w:spacing w:line="240" w:lineRule="auto"/>
        <w:jc w:val="both"/>
        <w:rPr>
          <w:rFonts w:ascii="Cambria" w:hAnsi="Cambria" w:cs="Arial"/>
          <w:sz w:val="24"/>
          <w:szCs w:val="24"/>
        </w:rPr>
      </w:pPr>
    </w:p>
    <w:p w:rsidR="00D95EB3" w:rsidRDefault="00CE1E75"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Administrar,</w:t>
      </w:r>
      <w:r w:rsidR="00D95EB3" w:rsidRPr="004F5414">
        <w:rPr>
          <w:rFonts w:ascii="Cambria" w:hAnsi="Cambria" w:cs="Arial"/>
          <w:sz w:val="24"/>
          <w:szCs w:val="24"/>
        </w:rPr>
        <w:t xml:space="preserve"> </w:t>
      </w:r>
      <w:r w:rsidRPr="004F5414">
        <w:rPr>
          <w:rFonts w:ascii="Cambria" w:hAnsi="Cambria" w:cs="Arial"/>
          <w:sz w:val="24"/>
          <w:szCs w:val="24"/>
        </w:rPr>
        <w:t xml:space="preserve">controlar y asegurar la conservación y mantenimientos de los bienes muebles e inmuebles del patrimonio municipal y fiar las bases generales para el control </w:t>
      </w:r>
      <w:r w:rsidR="00CD6054" w:rsidRPr="004F5414">
        <w:rPr>
          <w:rFonts w:ascii="Cambria" w:hAnsi="Cambria" w:cs="Arial"/>
          <w:sz w:val="24"/>
          <w:szCs w:val="24"/>
        </w:rPr>
        <w:t>administrativo</w:t>
      </w:r>
      <w:r w:rsidRPr="004F5414">
        <w:rPr>
          <w:rFonts w:ascii="Cambria" w:hAnsi="Cambria" w:cs="Arial"/>
          <w:sz w:val="24"/>
          <w:szCs w:val="24"/>
        </w:rPr>
        <w:t xml:space="preserve"> y mantenimiento de los mismos.</w:t>
      </w:r>
    </w:p>
    <w:p w:rsidR="00B84079" w:rsidRPr="00B84079" w:rsidRDefault="00B84079" w:rsidP="00B569B1">
      <w:pPr>
        <w:pStyle w:val="Prrafodelista"/>
        <w:ind w:left="0"/>
        <w:rPr>
          <w:rFonts w:ascii="Cambria" w:hAnsi="Cambria" w:cs="Arial"/>
          <w:sz w:val="24"/>
          <w:szCs w:val="24"/>
        </w:rPr>
      </w:pPr>
    </w:p>
    <w:p w:rsidR="00B84079" w:rsidRPr="004F5414" w:rsidRDefault="00B84079" w:rsidP="00B569B1">
      <w:pPr>
        <w:pStyle w:val="Prrafodelista"/>
        <w:spacing w:line="240" w:lineRule="auto"/>
        <w:ind w:left="0"/>
        <w:jc w:val="both"/>
        <w:rPr>
          <w:rFonts w:ascii="Cambria" w:hAnsi="Cambria" w:cs="Arial"/>
          <w:sz w:val="24"/>
          <w:szCs w:val="24"/>
        </w:rPr>
      </w:pPr>
    </w:p>
    <w:p w:rsidR="00CE1E75" w:rsidRDefault="00CE1E75"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Dar d</w:t>
      </w:r>
      <w:r w:rsidR="00B84079">
        <w:rPr>
          <w:rFonts w:ascii="Cambria" w:hAnsi="Cambria" w:cs="Arial"/>
          <w:sz w:val="24"/>
          <w:szCs w:val="24"/>
        </w:rPr>
        <w:t>e baja, previo del ayuntamiento</w:t>
      </w:r>
      <w:r w:rsidRPr="004F5414">
        <w:rPr>
          <w:rFonts w:ascii="Cambria" w:hAnsi="Cambria" w:cs="Arial"/>
          <w:sz w:val="24"/>
          <w:szCs w:val="24"/>
        </w:rPr>
        <w:t>, los bienes pertenecientes al</w:t>
      </w:r>
      <w:r w:rsidR="00CD6054" w:rsidRPr="004F5414">
        <w:rPr>
          <w:rFonts w:ascii="Cambria" w:hAnsi="Cambria" w:cs="Arial"/>
          <w:sz w:val="24"/>
          <w:szCs w:val="24"/>
        </w:rPr>
        <w:t xml:space="preserve"> </w:t>
      </w:r>
      <w:r w:rsidRPr="004F5414">
        <w:rPr>
          <w:rFonts w:ascii="Cambria" w:hAnsi="Cambria" w:cs="Arial"/>
          <w:sz w:val="24"/>
          <w:szCs w:val="24"/>
        </w:rPr>
        <w:t xml:space="preserve">patrimonio municipal, que por sus condiciones no cumplan con los requisitos </w:t>
      </w:r>
      <w:r w:rsidR="00CD6054" w:rsidRPr="004F5414">
        <w:rPr>
          <w:rFonts w:ascii="Cambria" w:hAnsi="Cambria" w:cs="Arial"/>
          <w:sz w:val="24"/>
          <w:szCs w:val="24"/>
        </w:rPr>
        <w:t>mínimos</w:t>
      </w:r>
      <w:r w:rsidRPr="004F5414">
        <w:rPr>
          <w:rFonts w:ascii="Cambria" w:hAnsi="Cambria" w:cs="Arial"/>
          <w:sz w:val="24"/>
          <w:szCs w:val="24"/>
        </w:rPr>
        <w:t xml:space="preserve"> indispensables para la presentación del servicio </w:t>
      </w:r>
      <w:r w:rsidR="00CD6054" w:rsidRPr="004F5414">
        <w:rPr>
          <w:rFonts w:ascii="Cambria" w:hAnsi="Cambria" w:cs="Arial"/>
          <w:sz w:val="24"/>
          <w:szCs w:val="24"/>
        </w:rPr>
        <w:t>público</w:t>
      </w:r>
      <w:r w:rsidRPr="004F5414">
        <w:rPr>
          <w:rFonts w:ascii="Cambria" w:hAnsi="Cambria" w:cs="Arial"/>
          <w:sz w:val="24"/>
          <w:szCs w:val="24"/>
        </w:rPr>
        <w:t>.</w:t>
      </w:r>
    </w:p>
    <w:p w:rsidR="00B84079" w:rsidRPr="00B84079" w:rsidRDefault="00B84079" w:rsidP="00B569B1">
      <w:pPr>
        <w:pStyle w:val="Prrafodelista"/>
        <w:spacing w:line="240" w:lineRule="auto"/>
        <w:ind w:left="0"/>
        <w:jc w:val="both"/>
        <w:rPr>
          <w:rFonts w:ascii="Cambria" w:hAnsi="Cambria" w:cs="Arial"/>
          <w:sz w:val="24"/>
          <w:szCs w:val="24"/>
        </w:rPr>
      </w:pPr>
    </w:p>
    <w:p w:rsidR="00B84079" w:rsidRDefault="00CE1E75"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w:t>
      </w:r>
      <w:r w:rsidR="00324373" w:rsidRPr="004F5414">
        <w:rPr>
          <w:rFonts w:ascii="Cambria" w:hAnsi="Cambria" w:cs="Arial"/>
          <w:sz w:val="24"/>
          <w:szCs w:val="24"/>
        </w:rPr>
        <w:t xml:space="preserve">Revisar los movimientos </w:t>
      </w:r>
      <w:r w:rsidR="00B84079">
        <w:rPr>
          <w:rFonts w:ascii="Cambria" w:hAnsi="Cambria" w:cs="Arial"/>
          <w:sz w:val="24"/>
          <w:szCs w:val="24"/>
        </w:rPr>
        <w:t xml:space="preserve">y dar </w:t>
      </w:r>
      <w:r w:rsidR="00F217FD">
        <w:rPr>
          <w:rFonts w:ascii="Cambria" w:hAnsi="Cambria" w:cs="Arial"/>
          <w:sz w:val="24"/>
          <w:szCs w:val="24"/>
        </w:rPr>
        <w:t>trámite</w:t>
      </w:r>
      <w:r w:rsidR="00B84079">
        <w:rPr>
          <w:rFonts w:ascii="Cambria" w:hAnsi="Cambria" w:cs="Arial"/>
          <w:sz w:val="24"/>
          <w:szCs w:val="24"/>
        </w:rPr>
        <w:t xml:space="preserve"> a los diversos movimientos </w:t>
      </w:r>
      <w:r w:rsidR="00324373" w:rsidRPr="004F5414">
        <w:rPr>
          <w:rFonts w:ascii="Cambria" w:hAnsi="Cambria" w:cs="Arial"/>
          <w:sz w:val="24"/>
          <w:szCs w:val="24"/>
        </w:rPr>
        <w:t xml:space="preserve">del personal de la administración </w:t>
      </w:r>
      <w:r w:rsidR="00CD6054" w:rsidRPr="004F5414">
        <w:rPr>
          <w:rFonts w:ascii="Cambria" w:hAnsi="Cambria" w:cs="Arial"/>
          <w:sz w:val="24"/>
          <w:szCs w:val="24"/>
        </w:rPr>
        <w:t>pública</w:t>
      </w:r>
      <w:r w:rsidR="00324373" w:rsidRPr="004F5414">
        <w:rPr>
          <w:rFonts w:ascii="Cambria" w:hAnsi="Cambria" w:cs="Arial"/>
          <w:sz w:val="24"/>
          <w:szCs w:val="24"/>
        </w:rPr>
        <w:t xml:space="preserve"> municipal, cualquiera que sea </w:t>
      </w:r>
      <w:r w:rsidR="00B84079">
        <w:rPr>
          <w:rFonts w:ascii="Cambria" w:hAnsi="Cambria" w:cs="Arial"/>
          <w:sz w:val="24"/>
          <w:szCs w:val="24"/>
        </w:rPr>
        <w:t>su naturaleza conforme a la Ley.</w:t>
      </w:r>
    </w:p>
    <w:p w:rsidR="00B84079" w:rsidRPr="00B84079" w:rsidRDefault="00B84079" w:rsidP="00B569B1">
      <w:pPr>
        <w:pStyle w:val="Prrafodelista"/>
        <w:ind w:left="0"/>
        <w:rPr>
          <w:rFonts w:ascii="Cambria" w:hAnsi="Cambria" w:cs="Arial"/>
          <w:sz w:val="24"/>
          <w:szCs w:val="24"/>
        </w:rPr>
      </w:pPr>
    </w:p>
    <w:p w:rsidR="00B84079" w:rsidRPr="00B84079" w:rsidRDefault="00B84079" w:rsidP="00B569B1">
      <w:pPr>
        <w:pStyle w:val="Prrafodelista"/>
        <w:spacing w:line="240" w:lineRule="auto"/>
        <w:ind w:left="0"/>
        <w:jc w:val="both"/>
        <w:rPr>
          <w:rFonts w:ascii="Cambria" w:hAnsi="Cambria" w:cs="Arial"/>
          <w:sz w:val="24"/>
          <w:szCs w:val="24"/>
        </w:rPr>
      </w:pPr>
    </w:p>
    <w:p w:rsidR="00324373" w:rsidRDefault="00324373"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Apoyar en los eventos culturales, deportivos y reuniones organizadas por las diferentes direcciones de este Ayuntamiento.</w:t>
      </w:r>
    </w:p>
    <w:p w:rsidR="00B84079" w:rsidRPr="004F5414" w:rsidRDefault="00B84079" w:rsidP="00B569B1">
      <w:pPr>
        <w:pStyle w:val="Prrafodelista"/>
        <w:spacing w:line="240" w:lineRule="auto"/>
        <w:ind w:left="0"/>
        <w:jc w:val="both"/>
        <w:rPr>
          <w:rFonts w:ascii="Cambria" w:hAnsi="Cambria" w:cs="Arial"/>
          <w:sz w:val="24"/>
          <w:szCs w:val="24"/>
        </w:rPr>
      </w:pPr>
    </w:p>
    <w:p w:rsidR="00324373" w:rsidRPr="004F5414" w:rsidRDefault="00324373"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Substanciar el procedimiento </w:t>
      </w:r>
      <w:r w:rsidR="00CD6054" w:rsidRPr="004F5414">
        <w:rPr>
          <w:rFonts w:ascii="Cambria" w:hAnsi="Cambria" w:cs="Arial"/>
          <w:sz w:val="24"/>
          <w:szCs w:val="24"/>
        </w:rPr>
        <w:t>administrativo</w:t>
      </w:r>
      <w:r w:rsidRPr="004F5414">
        <w:rPr>
          <w:rFonts w:ascii="Cambria" w:hAnsi="Cambria" w:cs="Arial"/>
          <w:sz w:val="24"/>
          <w:szCs w:val="24"/>
        </w:rPr>
        <w:t xml:space="preserve"> de responsabilidad laboral, previsto en la Ley para los Servicios </w:t>
      </w:r>
      <w:r w:rsidR="00CD6054" w:rsidRPr="004F5414">
        <w:rPr>
          <w:rFonts w:ascii="Cambria" w:hAnsi="Cambria" w:cs="Arial"/>
          <w:sz w:val="24"/>
          <w:szCs w:val="24"/>
        </w:rPr>
        <w:t>Públicos</w:t>
      </w:r>
      <w:r w:rsidRPr="004F5414">
        <w:rPr>
          <w:rFonts w:ascii="Cambria" w:hAnsi="Cambria" w:cs="Arial"/>
          <w:sz w:val="24"/>
          <w:szCs w:val="24"/>
        </w:rPr>
        <w:t xml:space="preserve"> del Estado de Jalisco y sus Municipios además ordenamientos aplicable en la materia, a </w:t>
      </w:r>
      <w:r w:rsidR="00CD6054" w:rsidRPr="004F5414">
        <w:rPr>
          <w:rFonts w:ascii="Cambria" w:hAnsi="Cambria" w:cs="Arial"/>
          <w:sz w:val="24"/>
          <w:szCs w:val="24"/>
        </w:rPr>
        <w:t>través</w:t>
      </w:r>
      <w:r w:rsidRPr="004F5414">
        <w:rPr>
          <w:rFonts w:ascii="Cambria" w:hAnsi="Cambria" w:cs="Arial"/>
          <w:sz w:val="24"/>
          <w:szCs w:val="24"/>
        </w:rPr>
        <w:t xml:space="preserve"> del </w:t>
      </w:r>
      <w:r w:rsidR="00CD6054" w:rsidRPr="004F5414">
        <w:rPr>
          <w:rFonts w:ascii="Cambria" w:hAnsi="Cambria" w:cs="Arial"/>
          <w:sz w:val="24"/>
          <w:szCs w:val="24"/>
        </w:rPr>
        <w:t>Órgano</w:t>
      </w:r>
      <w:r w:rsidRPr="004F5414">
        <w:rPr>
          <w:rFonts w:ascii="Cambria" w:hAnsi="Cambria" w:cs="Arial"/>
          <w:sz w:val="24"/>
          <w:szCs w:val="24"/>
        </w:rPr>
        <w:t xml:space="preserve"> de Control Disciplinario.</w:t>
      </w:r>
    </w:p>
    <w:p w:rsidR="00CE1E75" w:rsidRPr="004F5414" w:rsidRDefault="00324373" w:rsidP="00B569B1">
      <w:pPr>
        <w:pStyle w:val="Prrafodelista"/>
        <w:spacing w:line="240" w:lineRule="auto"/>
        <w:ind w:left="0"/>
        <w:jc w:val="both"/>
        <w:rPr>
          <w:rFonts w:ascii="Cambria" w:hAnsi="Cambria" w:cs="Arial"/>
          <w:sz w:val="24"/>
          <w:szCs w:val="24"/>
        </w:rPr>
      </w:pPr>
      <w:r w:rsidRPr="004F5414">
        <w:rPr>
          <w:rFonts w:ascii="Cambria" w:hAnsi="Cambria" w:cs="Arial"/>
          <w:sz w:val="24"/>
          <w:szCs w:val="24"/>
        </w:rPr>
        <w:t xml:space="preserve">Para la atención </w:t>
      </w:r>
      <w:r w:rsidR="009524D6" w:rsidRPr="004F5414">
        <w:rPr>
          <w:rFonts w:ascii="Cambria" w:hAnsi="Cambria" w:cs="Arial"/>
          <w:sz w:val="24"/>
          <w:szCs w:val="24"/>
        </w:rPr>
        <w:t>de los asuntos de su competencia, el</w:t>
      </w:r>
      <w:r w:rsidR="00F217FD">
        <w:rPr>
          <w:rFonts w:ascii="Cambria" w:hAnsi="Cambria" w:cs="Arial"/>
          <w:sz w:val="24"/>
          <w:szCs w:val="24"/>
        </w:rPr>
        <w:t xml:space="preserve"> D</w:t>
      </w:r>
      <w:r w:rsidR="00B244CC">
        <w:rPr>
          <w:rFonts w:ascii="Cambria" w:hAnsi="Cambria" w:cs="Arial"/>
          <w:sz w:val="24"/>
          <w:szCs w:val="24"/>
        </w:rPr>
        <w:t xml:space="preserve">epartamento </w:t>
      </w:r>
      <w:r w:rsidR="00F217FD" w:rsidRPr="004F5414">
        <w:rPr>
          <w:rFonts w:ascii="Cambria" w:hAnsi="Cambria" w:cs="Arial"/>
          <w:sz w:val="24"/>
          <w:szCs w:val="24"/>
        </w:rPr>
        <w:t>Oficial</w:t>
      </w:r>
      <w:r w:rsidR="00F217FD">
        <w:rPr>
          <w:rFonts w:ascii="Cambria" w:hAnsi="Cambria" w:cs="Arial"/>
          <w:sz w:val="24"/>
          <w:szCs w:val="24"/>
        </w:rPr>
        <w:t>ía Mayor se auxilia del J</w:t>
      </w:r>
      <w:r w:rsidR="009524D6" w:rsidRPr="004F5414">
        <w:rPr>
          <w:rFonts w:ascii="Cambria" w:hAnsi="Cambria" w:cs="Arial"/>
          <w:sz w:val="24"/>
          <w:szCs w:val="24"/>
        </w:rPr>
        <w:t>uzgado Municipal y la Sindicatura, cuyas atribuciones se determinan en el Manual de Organización y Procedimientos de las propias dependencias.</w:t>
      </w:r>
    </w:p>
    <w:p w:rsidR="009524D6" w:rsidRPr="004F5414" w:rsidRDefault="009524D6" w:rsidP="00B569B1">
      <w:pPr>
        <w:pStyle w:val="Prrafodelista"/>
        <w:spacing w:line="240" w:lineRule="auto"/>
        <w:ind w:left="0"/>
        <w:jc w:val="both"/>
        <w:rPr>
          <w:rFonts w:ascii="Cambria" w:hAnsi="Cambria" w:cs="Arial"/>
          <w:sz w:val="24"/>
          <w:szCs w:val="24"/>
        </w:rPr>
      </w:pPr>
    </w:p>
    <w:p w:rsidR="009524D6" w:rsidRDefault="009524D6"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Planear, operar, ejecutar supervisar y dirigir el buen funcionamiento </w:t>
      </w:r>
      <w:r w:rsidR="006C1C20" w:rsidRPr="004F5414">
        <w:rPr>
          <w:rFonts w:ascii="Cambria" w:hAnsi="Cambria" w:cs="Arial"/>
          <w:sz w:val="24"/>
          <w:szCs w:val="24"/>
        </w:rPr>
        <w:t>y la eficiente presentación de los servicios públicos de alumbrado, panteones y mejoramiento urbano.</w:t>
      </w:r>
    </w:p>
    <w:p w:rsidR="00B244CC" w:rsidRPr="004F5414" w:rsidRDefault="00B244CC" w:rsidP="00B569B1">
      <w:pPr>
        <w:pStyle w:val="Prrafodelista"/>
        <w:spacing w:line="240" w:lineRule="auto"/>
        <w:ind w:left="0"/>
        <w:jc w:val="both"/>
        <w:rPr>
          <w:rFonts w:ascii="Cambria" w:hAnsi="Cambria" w:cs="Arial"/>
          <w:sz w:val="24"/>
          <w:szCs w:val="24"/>
        </w:rPr>
      </w:pPr>
    </w:p>
    <w:p w:rsidR="006C1C20" w:rsidRPr="004F5414" w:rsidRDefault="006C1C20" w:rsidP="00B569B1">
      <w:pPr>
        <w:pStyle w:val="Prrafodelista"/>
        <w:spacing w:line="240" w:lineRule="auto"/>
        <w:ind w:left="0"/>
        <w:jc w:val="both"/>
        <w:rPr>
          <w:rFonts w:ascii="Cambria" w:hAnsi="Cambria" w:cs="Arial"/>
          <w:sz w:val="24"/>
          <w:szCs w:val="24"/>
        </w:rPr>
      </w:pPr>
    </w:p>
    <w:p w:rsidR="006C1C20" w:rsidRDefault="006C1C20"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Elaborar los informes y hacer el análisis estadístico que permitan medir la capacidad de respuesta de la dependencia y generar los indicadores para evaluar su operación.</w:t>
      </w:r>
    </w:p>
    <w:p w:rsidR="00B244CC" w:rsidRPr="004F5414" w:rsidRDefault="00B244CC" w:rsidP="00B569B1">
      <w:pPr>
        <w:pStyle w:val="Prrafodelista"/>
        <w:spacing w:line="240" w:lineRule="auto"/>
        <w:ind w:left="0"/>
        <w:jc w:val="both"/>
        <w:rPr>
          <w:rFonts w:ascii="Cambria" w:hAnsi="Cambria" w:cs="Arial"/>
          <w:sz w:val="24"/>
          <w:szCs w:val="24"/>
        </w:rPr>
      </w:pPr>
    </w:p>
    <w:p w:rsidR="006C1C20" w:rsidRDefault="006C1C20"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Dar </w:t>
      </w:r>
      <w:r w:rsidR="00CD6054" w:rsidRPr="004F5414">
        <w:rPr>
          <w:rFonts w:ascii="Cambria" w:hAnsi="Cambria" w:cs="Arial"/>
          <w:sz w:val="24"/>
          <w:szCs w:val="24"/>
        </w:rPr>
        <w:t>contestación</w:t>
      </w:r>
      <w:r w:rsidRPr="004F5414">
        <w:rPr>
          <w:rFonts w:ascii="Cambria" w:hAnsi="Cambria" w:cs="Arial"/>
          <w:sz w:val="24"/>
          <w:szCs w:val="24"/>
        </w:rPr>
        <w:t xml:space="preserve"> a las solicitudes de los particulares en los relativo</w:t>
      </w:r>
      <w:r w:rsidR="00CD6054" w:rsidRPr="004F5414">
        <w:rPr>
          <w:rFonts w:ascii="Cambria" w:hAnsi="Cambria" w:cs="Arial"/>
          <w:sz w:val="24"/>
          <w:szCs w:val="24"/>
        </w:rPr>
        <w:t>s</w:t>
      </w:r>
      <w:r w:rsidRPr="004F5414">
        <w:rPr>
          <w:rFonts w:ascii="Cambria" w:hAnsi="Cambria" w:cs="Arial"/>
          <w:sz w:val="24"/>
          <w:szCs w:val="24"/>
        </w:rPr>
        <w:t xml:space="preserve"> a </w:t>
      </w:r>
      <w:r w:rsidR="001926F4" w:rsidRPr="004F5414">
        <w:rPr>
          <w:rFonts w:ascii="Cambria" w:hAnsi="Cambria" w:cs="Arial"/>
          <w:sz w:val="24"/>
          <w:szCs w:val="24"/>
        </w:rPr>
        <w:t xml:space="preserve">la elaboración de </w:t>
      </w:r>
      <w:r w:rsidR="00CD6054" w:rsidRPr="004F5414">
        <w:rPr>
          <w:rFonts w:ascii="Cambria" w:hAnsi="Cambria" w:cs="Arial"/>
          <w:sz w:val="24"/>
          <w:szCs w:val="24"/>
        </w:rPr>
        <w:t>dictámenes</w:t>
      </w:r>
      <w:r w:rsidR="001926F4" w:rsidRPr="004F5414">
        <w:rPr>
          <w:rFonts w:ascii="Cambria" w:hAnsi="Cambria" w:cs="Arial"/>
          <w:sz w:val="24"/>
          <w:szCs w:val="24"/>
        </w:rPr>
        <w:t xml:space="preserve"> técnicos de movimientos de la red de alumbrado </w:t>
      </w:r>
      <w:r w:rsidR="00CD6054" w:rsidRPr="004F5414">
        <w:rPr>
          <w:rFonts w:ascii="Cambria" w:hAnsi="Cambria" w:cs="Arial"/>
          <w:sz w:val="24"/>
          <w:szCs w:val="24"/>
        </w:rPr>
        <w:t>público</w:t>
      </w:r>
      <w:r w:rsidR="001926F4" w:rsidRPr="004F5414">
        <w:rPr>
          <w:rFonts w:ascii="Cambria" w:hAnsi="Cambria" w:cs="Arial"/>
          <w:sz w:val="24"/>
          <w:szCs w:val="24"/>
        </w:rPr>
        <w:t xml:space="preserve"> municipal.</w:t>
      </w:r>
    </w:p>
    <w:p w:rsidR="00B244CC" w:rsidRDefault="00B244CC" w:rsidP="00B569B1">
      <w:pPr>
        <w:pStyle w:val="Prrafodelista"/>
        <w:ind w:left="0"/>
        <w:rPr>
          <w:rFonts w:ascii="Cambria" w:hAnsi="Cambria" w:cs="Arial"/>
          <w:sz w:val="24"/>
          <w:szCs w:val="24"/>
        </w:rPr>
      </w:pPr>
    </w:p>
    <w:p w:rsidR="00F217FD" w:rsidRPr="00B244CC" w:rsidRDefault="00F217FD" w:rsidP="00B569B1">
      <w:pPr>
        <w:pStyle w:val="Prrafodelista"/>
        <w:ind w:left="0"/>
        <w:rPr>
          <w:rFonts w:ascii="Cambria" w:hAnsi="Cambria" w:cs="Arial"/>
          <w:sz w:val="24"/>
          <w:szCs w:val="24"/>
        </w:rPr>
      </w:pPr>
    </w:p>
    <w:p w:rsidR="00B244CC" w:rsidRPr="004F5414" w:rsidRDefault="00B244CC" w:rsidP="00B569B1">
      <w:pPr>
        <w:pStyle w:val="Prrafodelista"/>
        <w:spacing w:line="240" w:lineRule="auto"/>
        <w:ind w:left="0"/>
        <w:jc w:val="both"/>
        <w:rPr>
          <w:rFonts w:ascii="Cambria" w:hAnsi="Cambria" w:cs="Arial"/>
          <w:sz w:val="24"/>
          <w:szCs w:val="24"/>
        </w:rPr>
      </w:pPr>
    </w:p>
    <w:p w:rsidR="001926F4" w:rsidRDefault="001926F4"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Vigilar el cuidado de los parques y jardines; </w:t>
      </w:r>
      <w:r w:rsidR="00CD6054" w:rsidRPr="004F5414">
        <w:rPr>
          <w:rFonts w:ascii="Cambria" w:hAnsi="Cambria" w:cs="Arial"/>
          <w:sz w:val="24"/>
          <w:szCs w:val="24"/>
        </w:rPr>
        <w:t>así</w:t>
      </w:r>
      <w:r w:rsidRPr="004F5414">
        <w:rPr>
          <w:rFonts w:ascii="Cambria" w:hAnsi="Cambria" w:cs="Arial"/>
          <w:sz w:val="24"/>
          <w:szCs w:val="24"/>
        </w:rPr>
        <w:t xml:space="preserve"> como las áreas verdes del mismo.</w:t>
      </w:r>
    </w:p>
    <w:p w:rsidR="00721582" w:rsidRPr="00721582" w:rsidRDefault="00721582" w:rsidP="00B569B1">
      <w:pPr>
        <w:spacing w:line="240" w:lineRule="auto"/>
        <w:jc w:val="both"/>
        <w:rPr>
          <w:rFonts w:ascii="Cambria" w:hAnsi="Cambria" w:cs="Arial"/>
          <w:sz w:val="24"/>
          <w:szCs w:val="24"/>
        </w:rPr>
      </w:pPr>
    </w:p>
    <w:p w:rsidR="001926F4" w:rsidRDefault="001926F4"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Coadyuvar con la </w:t>
      </w:r>
      <w:r w:rsidR="00CD6054" w:rsidRPr="004F5414">
        <w:rPr>
          <w:rFonts w:ascii="Cambria" w:hAnsi="Cambria" w:cs="Arial"/>
          <w:sz w:val="24"/>
          <w:szCs w:val="24"/>
        </w:rPr>
        <w:t>Dirección</w:t>
      </w:r>
      <w:r w:rsidRPr="004F5414">
        <w:rPr>
          <w:rFonts w:ascii="Cambria" w:hAnsi="Cambria" w:cs="Arial"/>
          <w:sz w:val="24"/>
          <w:szCs w:val="24"/>
        </w:rPr>
        <w:t xml:space="preserve"> de </w:t>
      </w:r>
      <w:r w:rsidR="00CD6054" w:rsidRPr="004F5414">
        <w:rPr>
          <w:rFonts w:ascii="Cambria" w:hAnsi="Cambria" w:cs="Arial"/>
          <w:sz w:val="24"/>
          <w:szCs w:val="24"/>
        </w:rPr>
        <w:t>Protección</w:t>
      </w:r>
      <w:r w:rsidRPr="004F5414">
        <w:rPr>
          <w:rFonts w:ascii="Cambria" w:hAnsi="Cambria" w:cs="Arial"/>
          <w:sz w:val="24"/>
          <w:szCs w:val="24"/>
        </w:rPr>
        <w:t xml:space="preserve"> Civil, en ámbito de su competencia, en caso de un siniestro en el Municipio.</w:t>
      </w:r>
    </w:p>
    <w:p w:rsidR="00721582" w:rsidRPr="004F5414" w:rsidRDefault="00721582" w:rsidP="00B569B1">
      <w:pPr>
        <w:pStyle w:val="Prrafodelista"/>
        <w:spacing w:line="240" w:lineRule="auto"/>
        <w:ind w:left="0"/>
        <w:jc w:val="both"/>
        <w:rPr>
          <w:rFonts w:ascii="Cambria" w:hAnsi="Cambria" w:cs="Arial"/>
          <w:sz w:val="24"/>
          <w:szCs w:val="24"/>
        </w:rPr>
      </w:pPr>
    </w:p>
    <w:p w:rsidR="001926F4" w:rsidRPr="004F5414" w:rsidRDefault="001926F4" w:rsidP="00B569B1">
      <w:pPr>
        <w:pStyle w:val="Prrafodelista"/>
        <w:numPr>
          <w:ilvl w:val="0"/>
          <w:numId w:val="3"/>
        </w:numPr>
        <w:spacing w:line="240" w:lineRule="auto"/>
        <w:ind w:left="0"/>
        <w:jc w:val="both"/>
        <w:rPr>
          <w:rFonts w:ascii="Cambria" w:hAnsi="Cambria" w:cs="Arial"/>
          <w:sz w:val="24"/>
          <w:szCs w:val="24"/>
        </w:rPr>
      </w:pPr>
      <w:r w:rsidRPr="004F5414">
        <w:rPr>
          <w:rFonts w:ascii="Cambria" w:hAnsi="Cambria" w:cs="Arial"/>
          <w:sz w:val="24"/>
          <w:szCs w:val="24"/>
        </w:rPr>
        <w:t xml:space="preserve"> Disponer lo necesario para que todos los espacios públicos se conserven </w:t>
      </w:r>
      <w:r w:rsidR="00CD6054" w:rsidRPr="004F5414">
        <w:rPr>
          <w:rFonts w:ascii="Cambria" w:hAnsi="Cambria" w:cs="Arial"/>
          <w:sz w:val="24"/>
          <w:szCs w:val="24"/>
        </w:rPr>
        <w:t>limpios.</w:t>
      </w:r>
    </w:p>
    <w:p w:rsidR="00CD6054" w:rsidRPr="004F5414" w:rsidRDefault="00CD6054" w:rsidP="00B569B1">
      <w:pPr>
        <w:pStyle w:val="Prrafodelista"/>
        <w:spacing w:line="240" w:lineRule="auto"/>
        <w:ind w:left="0"/>
        <w:jc w:val="both"/>
        <w:rPr>
          <w:rFonts w:ascii="Cambria" w:hAnsi="Cambria" w:cs="Arial"/>
          <w:sz w:val="24"/>
          <w:szCs w:val="24"/>
        </w:rPr>
      </w:pPr>
    </w:p>
    <w:p w:rsidR="00CD6054" w:rsidRPr="004F5414" w:rsidRDefault="00B569B1" w:rsidP="00B569B1">
      <w:pPr>
        <w:pStyle w:val="Prrafodelista"/>
        <w:spacing w:line="240" w:lineRule="auto"/>
        <w:ind w:left="0"/>
        <w:jc w:val="both"/>
        <w:rPr>
          <w:rFonts w:ascii="Cambria" w:hAnsi="Cambria" w:cs="Arial"/>
          <w:sz w:val="24"/>
          <w:szCs w:val="24"/>
        </w:rPr>
      </w:pPr>
      <w:r>
        <w:rPr>
          <w:rFonts w:ascii="Cambria" w:hAnsi="Cambria" w:cs="Arial"/>
          <w:sz w:val="24"/>
          <w:szCs w:val="24"/>
        </w:rPr>
        <w:t>23.- Para el</w:t>
      </w:r>
      <w:r w:rsidR="00CD6054" w:rsidRPr="004F5414">
        <w:rPr>
          <w:rFonts w:ascii="Cambria" w:hAnsi="Cambria" w:cs="Arial"/>
          <w:sz w:val="24"/>
          <w:szCs w:val="24"/>
        </w:rPr>
        <w:t xml:space="preserve"> despacho de los asuntos del titular de Oficialía Mayor cuenta con las Direcciones de Alumbrado Público, Agua Potable, Parques y Jardines, Aseo Público y Protección Civil.</w:t>
      </w:r>
    </w:p>
    <w:p w:rsidR="00CD6054" w:rsidRPr="004F5414" w:rsidRDefault="00CD6054" w:rsidP="00B569B1">
      <w:pPr>
        <w:pStyle w:val="Prrafodelista"/>
        <w:spacing w:line="240" w:lineRule="auto"/>
        <w:ind w:left="0"/>
        <w:jc w:val="both"/>
        <w:rPr>
          <w:rFonts w:ascii="Cambria" w:hAnsi="Cambria" w:cs="Arial"/>
          <w:sz w:val="24"/>
          <w:szCs w:val="24"/>
        </w:rPr>
      </w:pPr>
    </w:p>
    <w:p w:rsidR="005A6E6F" w:rsidRDefault="005A6E6F" w:rsidP="00B569B1">
      <w:pPr>
        <w:pStyle w:val="Prrafodelista"/>
        <w:spacing w:line="240" w:lineRule="auto"/>
        <w:ind w:left="0"/>
        <w:jc w:val="both"/>
        <w:rPr>
          <w:rFonts w:ascii="Arial" w:hAnsi="Arial" w:cs="Arial"/>
          <w:sz w:val="24"/>
          <w:szCs w:val="24"/>
        </w:rPr>
      </w:pPr>
    </w:p>
    <w:p w:rsidR="005A6E6F" w:rsidRDefault="005A6E6F" w:rsidP="00B569B1">
      <w:pPr>
        <w:pStyle w:val="Prrafodelista"/>
        <w:spacing w:line="240" w:lineRule="auto"/>
        <w:ind w:left="0"/>
        <w:jc w:val="center"/>
        <w:rPr>
          <w:rFonts w:ascii="Arial" w:hAnsi="Arial" w:cs="Arial"/>
          <w:sz w:val="24"/>
          <w:szCs w:val="24"/>
        </w:rPr>
      </w:pPr>
    </w:p>
    <w:p w:rsidR="00B569B1" w:rsidRDefault="00B569B1" w:rsidP="00B569B1">
      <w:pPr>
        <w:pStyle w:val="Prrafodelista"/>
        <w:spacing w:line="240" w:lineRule="auto"/>
        <w:ind w:left="0"/>
        <w:rPr>
          <w:rFonts w:ascii="Algerian" w:hAnsi="Algerian"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B569B1" w:rsidRDefault="00B569B1" w:rsidP="00B569B1">
      <w:pPr>
        <w:pStyle w:val="Prrafodelista"/>
        <w:spacing w:line="240" w:lineRule="auto"/>
        <w:ind w:left="0"/>
        <w:jc w:val="center"/>
        <w:rPr>
          <w:rFonts w:ascii="Algerian" w:hAnsi="Algerian"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B569B1" w:rsidRDefault="00B569B1" w:rsidP="00B569B1">
      <w:pPr>
        <w:pStyle w:val="Prrafodelista"/>
        <w:spacing w:line="240" w:lineRule="auto"/>
        <w:ind w:left="0"/>
        <w:rPr>
          <w:rFonts w:ascii="Algerian" w:hAnsi="Algerian"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B569B1" w:rsidRDefault="00B569B1" w:rsidP="00B569B1">
      <w:pPr>
        <w:pStyle w:val="Prrafodelista"/>
        <w:spacing w:line="240" w:lineRule="auto"/>
        <w:ind w:left="0"/>
        <w:jc w:val="center"/>
        <w:rPr>
          <w:rFonts w:ascii="Algerian" w:hAnsi="Algerian"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B569B1" w:rsidRDefault="00B569B1" w:rsidP="00B569B1">
      <w:pPr>
        <w:pStyle w:val="Prrafodelista"/>
        <w:spacing w:line="240" w:lineRule="auto"/>
        <w:ind w:left="0"/>
        <w:jc w:val="center"/>
        <w:rPr>
          <w:rFonts w:ascii="Algerian" w:hAnsi="Algerian"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p>
    <w:p w:rsidR="005A6E6F" w:rsidRPr="00B569B1" w:rsidRDefault="005A6E6F" w:rsidP="00B569B1">
      <w:pPr>
        <w:pStyle w:val="Prrafodelista"/>
        <w:spacing w:line="240" w:lineRule="auto"/>
        <w:ind w:left="0"/>
        <w:jc w:val="center"/>
        <w:rPr>
          <w:rFonts w:ascii="Algerian" w:hAnsi="Algerian"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B569B1">
        <w:rPr>
          <w:rFonts w:ascii="Algerian" w:hAnsi="Algerian"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HOJA DE PARTICIPACION</w:t>
      </w:r>
    </w:p>
    <w:p w:rsidR="005A224F" w:rsidRPr="005A224F" w:rsidRDefault="005A224F" w:rsidP="00B569B1">
      <w:pPr>
        <w:spacing w:line="240" w:lineRule="auto"/>
        <w:jc w:val="center"/>
        <w:rPr>
          <w:rFonts w:ascii="Elephant" w:hAnsi="Elephant" w:cs="Arial"/>
          <w:sz w:val="24"/>
          <w:szCs w:val="24"/>
        </w:rPr>
      </w:pPr>
    </w:p>
    <w:p w:rsidR="005A6E6F" w:rsidRPr="00B569B1" w:rsidRDefault="00B569B1" w:rsidP="00B569B1">
      <w:pPr>
        <w:pStyle w:val="Prrafodelista"/>
        <w:spacing w:line="240" w:lineRule="auto"/>
        <w:ind w:left="0"/>
        <w:jc w:val="both"/>
        <w:rPr>
          <w:rFonts w:ascii="Cambria" w:hAnsi="Cambria" w:cs="Arial"/>
          <w:sz w:val="28"/>
          <w:szCs w:val="28"/>
        </w:rPr>
      </w:pPr>
      <w:r>
        <w:rPr>
          <w:rFonts w:ascii="Cambria" w:hAnsi="Cambria" w:cs="Arial"/>
          <w:sz w:val="28"/>
          <w:szCs w:val="28"/>
        </w:rPr>
        <w:t xml:space="preserve">        </w:t>
      </w:r>
      <w:r w:rsidR="005A6E6F" w:rsidRPr="00B569B1">
        <w:rPr>
          <w:rFonts w:ascii="Cambria" w:hAnsi="Cambria" w:cs="Arial"/>
          <w:sz w:val="28"/>
          <w:szCs w:val="28"/>
        </w:rPr>
        <w:t>La elaboración del presente manual estuvo a cargo del C. Héctor Manuel Meza Zepeda, Oficial Mayor del Municipio de Tenamaxtlán, Jalisco, Administración 2018 – 2021.</w:t>
      </w:r>
    </w:p>
    <w:p w:rsidR="005A6E6F" w:rsidRPr="00B569B1" w:rsidRDefault="005A6E6F" w:rsidP="00B569B1">
      <w:pPr>
        <w:pStyle w:val="Prrafodelista"/>
        <w:spacing w:line="240" w:lineRule="auto"/>
        <w:ind w:left="0"/>
        <w:jc w:val="both"/>
        <w:rPr>
          <w:rFonts w:ascii="Cambria" w:hAnsi="Cambria" w:cs="Arial"/>
          <w:sz w:val="28"/>
          <w:szCs w:val="28"/>
        </w:rPr>
      </w:pPr>
    </w:p>
    <w:p w:rsidR="005A6E6F" w:rsidRDefault="005A6E6F" w:rsidP="00B569B1">
      <w:pPr>
        <w:pStyle w:val="Prrafodelista"/>
        <w:spacing w:line="240" w:lineRule="auto"/>
        <w:ind w:left="0"/>
        <w:jc w:val="both"/>
        <w:rPr>
          <w:rFonts w:ascii="Arial" w:hAnsi="Arial" w:cs="Arial"/>
          <w:sz w:val="24"/>
          <w:szCs w:val="24"/>
        </w:rPr>
      </w:pPr>
    </w:p>
    <w:p w:rsidR="005A6E6F" w:rsidRDefault="005A6E6F" w:rsidP="00B569B1">
      <w:pPr>
        <w:pStyle w:val="Prrafodelista"/>
        <w:spacing w:line="240" w:lineRule="auto"/>
        <w:ind w:left="0"/>
        <w:jc w:val="both"/>
        <w:rPr>
          <w:rFonts w:ascii="Arial" w:hAnsi="Arial" w:cs="Arial"/>
          <w:sz w:val="24"/>
          <w:szCs w:val="24"/>
        </w:rPr>
      </w:pPr>
    </w:p>
    <w:p w:rsidR="005A6E6F" w:rsidRDefault="005A6E6F" w:rsidP="00B569B1">
      <w:pPr>
        <w:pStyle w:val="Prrafodelista"/>
        <w:spacing w:line="240" w:lineRule="auto"/>
        <w:ind w:left="0"/>
        <w:jc w:val="both"/>
        <w:rPr>
          <w:rFonts w:ascii="Arial" w:hAnsi="Arial" w:cs="Arial"/>
          <w:sz w:val="24"/>
          <w:szCs w:val="24"/>
        </w:rPr>
      </w:pPr>
    </w:p>
    <w:p w:rsidR="005A6E6F" w:rsidRDefault="005A6E6F" w:rsidP="00B569B1">
      <w:pPr>
        <w:pStyle w:val="Prrafodelista"/>
        <w:spacing w:line="240" w:lineRule="auto"/>
        <w:ind w:left="0"/>
        <w:jc w:val="both"/>
        <w:rPr>
          <w:rFonts w:ascii="Arial" w:hAnsi="Arial" w:cs="Arial"/>
          <w:sz w:val="24"/>
          <w:szCs w:val="24"/>
        </w:rPr>
      </w:pPr>
    </w:p>
    <w:p w:rsidR="005A6E6F" w:rsidRDefault="005A6E6F" w:rsidP="00B569B1">
      <w:pPr>
        <w:pStyle w:val="Prrafodelista"/>
        <w:spacing w:line="240" w:lineRule="auto"/>
        <w:ind w:left="0"/>
        <w:jc w:val="both"/>
        <w:rPr>
          <w:rFonts w:ascii="Arial" w:hAnsi="Arial" w:cs="Arial"/>
          <w:sz w:val="24"/>
          <w:szCs w:val="24"/>
        </w:rPr>
      </w:pPr>
    </w:p>
    <w:p w:rsidR="005A6E6F" w:rsidRDefault="005A6E6F" w:rsidP="00B569B1">
      <w:pPr>
        <w:pStyle w:val="Prrafodelista"/>
        <w:spacing w:line="240" w:lineRule="auto"/>
        <w:ind w:left="0"/>
        <w:jc w:val="both"/>
        <w:rPr>
          <w:rFonts w:ascii="Arial" w:hAnsi="Arial" w:cs="Arial"/>
          <w:sz w:val="24"/>
          <w:szCs w:val="24"/>
        </w:rPr>
      </w:pPr>
    </w:p>
    <w:p w:rsidR="005A6E6F" w:rsidRDefault="005A6E6F" w:rsidP="00B569B1">
      <w:pPr>
        <w:pStyle w:val="Prrafodelista"/>
        <w:spacing w:line="240" w:lineRule="auto"/>
        <w:ind w:left="0"/>
        <w:jc w:val="both"/>
        <w:rPr>
          <w:rFonts w:ascii="Arial" w:hAnsi="Arial" w:cs="Arial"/>
          <w:sz w:val="24"/>
          <w:szCs w:val="24"/>
        </w:rPr>
      </w:pPr>
    </w:p>
    <w:p w:rsidR="005A6E6F" w:rsidRPr="00B569B1" w:rsidRDefault="005A6E6F" w:rsidP="00B569B1">
      <w:pPr>
        <w:pStyle w:val="Prrafodelista"/>
        <w:spacing w:line="240" w:lineRule="auto"/>
        <w:ind w:left="0"/>
        <w:jc w:val="center"/>
        <w:rPr>
          <w:rFonts w:ascii="Cambria" w:hAnsi="Cambria"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B569B1">
        <w:rPr>
          <w:rFonts w:ascii="Cambria" w:hAnsi="Cambria"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__________________________________</w:t>
      </w:r>
    </w:p>
    <w:p w:rsidR="005A6E6F" w:rsidRPr="00B569B1" w:rsidRDefault="005A6E6F" w:rsidP="00B569B1">
      <w:pPr>
        <w:pStyle w:val="Prrafodelista"/>
        <w:tabs>
          <w:tab w:val="left" w:pos="2940"/>
          <w:tab w:val="center" w:pos="5319"/>
        </w:tabs>
        <w:spacing w:line="240" w:lineRule="auto"/>
        <w:ind w:left="0"/>
        <w:jc w:val="center"/>
        <w:rPr>
          <w:rFonts w:ascii="Cambria" w:hAnsi="Cambria"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B569B1">
        <w:rPr>
          <w:rFonts w:ascii="Cambria" w:hAnsi="Cambria"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C. Héctor Manuel Meza Zepeda</w:t>
      </w:r>
    </w:p>
    <w:p w:rsidR="009050D4" w:rsidRPr="00B569B1" w:rsidRDefault="009050D4" w:rsidP="00B569B1">
      <w:pPr>
        <w:pStyle w:val="Prrafodelista"/>
        <w:spacing w:line="240" w:lineRule="auto"/>
        <w:ind w:left="0"/>
        <w:jc w:val="center"/>
        <w:rPr>
          <w:rFonts w:ascii="Cambria" w:hAnsi="Cambria"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pPr>
      <w:r w:rsidRPr="00B569B1">
        <w:rPr>
          <w:rFonts w:ascii="Cambria" w:hAnsi="Cambria"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2060"/>
            </w14:solidFill>
            <w14:prstDash w14:val="solid"/>
            <w14:round/>
          </w14:textOutline>
        </w:rPr>
        <w:t>Oficial Mayor</w:t>
      </w:r>
    </w:p>
    <w:p w:rsidR="009050D4" w:rsidRPr="00CD6054" w:rsidRDefault="009050D4" w:rsidP="00B569B1">
      <w:pPr>
        <w:pStyle w:val="Prrafodelista"/>
        <w:spacing w:line="240" w:lineRule="auto"/>
        <w:ind w:left="0"/>
        <w:jc w:val="center"/>
        <w:rPr>
          <w:rFonts w:ascii="Arial" w:hAnsi="Arial" w:cs="Arial"/>
          <w:sz w:val="24"/>
          <w:szCs w:val="24"/>
        </w:rPr>
      </w:pPr>
    </w:p>
    <w:sectPr w:rsidR="009050D4" w:rsidRPr="00CD6054" w:rsidSect="00DC31AA">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02" w:rsidRDefault="003C5102" w:rsidP="009050D4">
      <w:pPr>
        <w:spacing w:after="0" w:line="240" w:lineRule="auto"/>
      </w:pPr>
      <w:r>
        <w:separator/>
      </w:r>
    </w:p>
  </w:endnote>
  <w:endnote w:type="continuationSeparator" w:id="0">
    <w:p w:rsidR="003C5102" w:rsidRDefault="003C5102" w:rsidP="0090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99834"/>
      <w:docPartObj>
        <w:docPartGallery w:val="Page Numbers (Bottom of Page)"/>
        <w:docPartUnique/>
      </w:docPartObj>
    </w:sdtPr>
    <w:sdtEndPr/>
    <w:sdtContent>
      <w:p w:rsidR="009050D4" w:rsidRDefault="009050D4">
        <w:pPr>
          <w:pStyle w:val="Piedepgina"/>
          <w:jc w:val="right"/>
        </w:pPr>
        <w:r>
          <w:fldChar w:fldCharType="begin"/>
        </w:r>
        <w:r>
          <w:instrText>PAGE   \* MERGEFORMAT</w:instrText>
        </w:r>
        <w:r>
          <w:fldChar w:fldCharType="separate"/>
        </w:r>
        <w:r w:rsidR="00F217FD">
          <w:rPr>
            <w:noProof/>
          </w:rPr>
          <w:t>6</w:t>
        </w:r>
        <w:r>
          <w:fldChar w:fldCharType="end"/>
        </w:r>
      </w:p>
    </w:sdtContent>
  </w:sdt>
  <w:p w:rsidR="009050D4" w:rsidRDefault="009050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02" w:rsidRDefault="003C5102" w:rsidP="009050D4">
      <w:pPr>
        <w:spacing w:after="0" w:line="240" w:lineRule="auto"/>
      </w:pPr>
      <w:r>
        <w:separator/>
      </w:r>
    </w:p>
  </w:footnote>
  <w:footnote w:type="continuationSeparator" w:id="0">
    <w:p w:rsidR="003C5102" w:rsidRDefault="003C5102" w:rsidP="00905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34500"/>
    <w:multiLevelType w:val="hybridMultilevel"/>
    <w:tmpl w:val="2B1E9E5E"/>
    <w:lvl w:ilvl="0" w:tplc="5C2EEA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1F13FD"/>
    <w:multiLevelType w:val="hybridMultilevel"/>
    <w:tmpl w:val="1A64F2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2B7E0B"/>
    <w:multiLevelType w:val="hybridMultilevel"/>
    <w:tmpl w:val="0A98EA32"/>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E4"/>
    <w:rsid w:val="00001809"/>
    <w:rsid w:val="000E7323"/>
    <w:rsid w:val="00186AB9"/>
    <w:rsid w:val="001926F4"/>
    <w:rsid w:val="001B2D42"/>
    <w:rsid w:val="00212CDE"/>
    <w:rsid w:val="002A08F5"/>
    <w:rsid w:val="00324373"/>
    <w:rsid w:val="00355514"/>
    <w:rsid w:val="00397EE4"/>
    <w:rsid w:val="003C5102"/>
    <w:rsid w:val="003E1EF7"/>
    <w:rsid w:val="00477869"/>
    <w:rsid w:val="004F5414"/>
    <w:rsid w:val="00502D1F"/>
    <w:rsid w:val="00580DC6"/>
    <w:rsid w:val="005A224F"/>
    <w:rsid w:val="005A6E6F"/>
    <w:rsid w:val="005E46B4"/>
    <w:rsid w:val="006427EE"/>
    <w:rsid w:val="006C1C20"/>
    <w:rsid w:val="006E405F"/>
    <w:rsid w:val="00721582"/>
    <w:rsid w:val="007415E4"/>
    <w:rsid w:val="009050D4"/>
    <w:rsid w:val="009524D6"/>
    <w:rsid w:val="00A541C4"/>
    <w:rsid w:val="00A9503F"/>
    <w:rsid w:val="00B244CC"/>
    <w:rsid w:val="00B569B1"/>
    <w:rsid w:val="00B61041"/>
    <w:rsid w:val="00B84079"/>
    <w:rsid w:val="00BF6C61"/>
    <w:rsid w:val="00C33792"/>
    <w:rsid w:val="00C55945"/>
    <w:rsid w:val="00CD6054"/>
    <w:rsid w:val="00CE1E75"/>
    <w:rsid w:val="00D95EB3"/>
    <w:rsid w:val="00DC31AA"/>
    <w:rsid w:val="00EC1423"/>
    <w:rsid w:val="00ED3E8C"/>
    <w:rsid w:val="00EE064B"/>
    <w:rsid w:val="00F217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77814-2DAE-483A-9EBE-766AB226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6AB9"/>
    <w:pPr>
      <w:ind w:left="720"/>
      <w:contextualSpacing/>
    </w:pPr>
  </w:style>
  <w:style w:type="paragraph" w:styleId="Encabezado">
    <w:name w:val="header"/>
    <w:basedOn w:val="Normal"/>
    <w:link w:val="EncabezadoCar"/>
    <w:uiPriority w:val="99"/>
    <w:unhideWhenUsed/>
    <w:rsid w:val="00905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50D4"/>
  </w:style>
  <w:style w:type="paragraph" w:styleId="Piedepgina">
    <w:name w:val="footer"/>
    <w:basedOn w:val="Normal"/>
    <w:link w:val="PiedepginaCar"/>
    <w:uiPriority w:val="99"/>
    <w:unhideWhenUsed/>
    <w:rsid w:val="009050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50D4"/>
  </w:style>
  <w:style w:type="paragraph" w:styleId="Textodeglobo">
    <w:name w:val="Balloon Text"/>
    <w:basedOn w:val="Normal"/>
    <w:link w:val="TextodegloboCar"/>
    <w:uiPriority w:val="99"/>
    <w:semiHidden/>
    <w:unhideWhenUsed/>
    <w:rsid w:val="009050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0D4"/>
    <w:rPr>
      <w:rFonts w:ascii="Segoe UI" w:hAnsi="Segoe UI" w:cs="Segoe UI"/>
      <w:sz w:val="18"/>
      <w:szCs w:val="18"/>
    </w:rPr>
  </w:style>
  <w:style w:type="paragraph" w:styleId="Subttulo">
    <w:name w:val="Subtitle"/>
    <w:basedOn w:val="Normal"/>
    <w:next w:val="Normal"/>
    <w:link w:val="SubttuloCar"/>
    <w:uiPriority w:val="11"/>
    <w:qFormat/>
    <w:rsid w:val="00580DC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80DC6"/>
    <w:rPr>
      <w:rFonts w:eastAsiaTheme="minorEastAsia"/>
      <w:color w:val="5A5A5A" w:themeColor="text1" w:themeTint="A5"/>
      <w:spacing w:val="15"/>
    </w:rPr>
  </w:style>
  <w:style w:type="paragraph" w:styleId="Sinespaciado">
    <w:name w:val="No Spacing"/>
    <w:uiPriority w:val="1"/>
    <w:qFormat/>
    <w:rsid w:val="00EE0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8</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yesicadaniela120985@gmail.com</cp:lastModifiedBy>
  <cp:revision>7</cp:revision>
  <cp:lastPrinted>2019-01-23T16:48:00Z</cp:lastPrinted>
  <dcterms:created xsi:type="dcterms:W3CDTF">2019-01-09T16:16:00Z</dcterms:created>
  <dcterms:modified xsi:type="dcterms:W3CDTF">2020-02-24T09:40:00Z</dcterms:modified>
</cp:coreProperties>
</file>