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8752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05DC48FC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186E56">
        <w:rPr>
          <w:rFonts w:ascii="Times New Roman"/>
          <w:b/>
          <w:bCs/>
          <w:sz w:val="28"/>
        </w:rPr>
        <w:t>SEPTIEMBRE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773FAD" w:rsidRPr="00A62E28" w14:paraId="7F71B353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540CAA155CB4650AD1A784CEBAB1492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2CC80893" w14:textId="77777777" w:rsidR="00667108" w:rsidRPr="00A62E28" w:rsidRDefault="00667108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10FDB3D1" w14:textId="77777777" w:rsidR="00667108" w:rsidRPr="00A62E28" w:rsidRDefault="00667108" w:rsidP="00EB3954">
            <w:pPr>
              <w:pStyle w:val="Das"/>
            </w:pPr>
            <w:sdt>
              <w:sdtPr>
                <w:id w:val="2141225648"/>
                <w:placeholder>
                  <w:docPart w:val="8AE0D5201FC847BDB698253D834FE982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6FE8062E" w14:textId="77777777" w:rsidR="00667108" w:rsidRPr="00A62E28" w:rsidRDefault="00667108" w:rsidP="00EB3954">
            <w:pPr>
              <w:pStyle w:val="Das"/>
            </w:pPr>
            <w:sdt>
              <w:sdtPr>
                <w:id w:val="-225834277"/>
                <w:placeholder>
                  <w:docPart w:val="418B5141D95E42FD9E5E2E247B5FFD0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334207D3" w14:textId="77777777" w:rsidR="00667108" w:rsidRPr="00A62E28" w:rsidRDefault="00667108" w:rsidP="00EB3954">
            <w:pPr>
              <w:pStyle w:val="Das"/>
            </w:pPr>
            <w:sdt>
              <w:sdtPr>
                <w:id w:val="-1121838800"/>
                <w:placeholder>
                  <w:docPart w:val="BB3F1CC913604A31852455EC1CDFC49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0732FFE6" w14:textId="77777777" w:rsidR="00667108" w:rsidRPr="00A62E28" w:rsidRDefault="00667108" w:rsidP="00EB3954">
            <w:pPr>
              <w:pStyle w:val="Das"/>
            </w:pPr>
            <w:sdt>
              <w:sdtPr>
                <w:id w:val="-1805692476"/>
                <w:placeholder>
                  <w:docPart w:val="A327CB6B2BFA4653A32348F6585A61B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4A8FD0A7" w14:textId="77777777" w:rsidR="00667108" w:rsidRPr="00A62E28" w:rsidRDefault="00667108" w:rsidP="00EB3954">
            <w:pPr>
              <w:pStyle w:val="Das"/>
            </w:pPr>
            <w:sdt>
              <w:sdtPr>
                <w:id w:val="815225377"/>
                <w:placeholder>
                  <w:docPart w:val="F32F8459C1C5419483B003147590A7B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0A44760E" w14:textId="77777777" w:rsidR="00667108" w:rsidRPr="00A62E28" w:rsidRDefault="00667108" w:rsidP="00EB3954">
            <w:pPr>
              <w:pStyle w:val="Das"/>
            </w:pPr>
            <w:sdt>
              <w:sdtPr>
                <w:id w:val="36251574"/>
                <w:placeholder>
                  <w:docPart w:val="04B21286D8D941D48D9B553212C89C7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22629D" w:rsidRPr="00A62E28" w14:paraId="479D0995" w14:textId="77777777" w:rsidTr="00EB3954">
        <w:tc>
          <w:tcPr>
            <w:tcW w:w="1536" w:type="dxa"/>
            <w:tcBorders>
              <w:bottom w:val="nil"/>
            </w:tcBorders>
          </w:tcPr>
          <w:p w14:paraId="47F978DA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89E2D38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7399801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7895652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AC180A5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C7139B2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EBF2FE4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22629D" w:rsidRPr="00A62E28" w14:paraId="576F6FF5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E85651B" w14:textId="77777777" w:rsidR="00667108" w:rsidRPr="00A62E28" w:rsidRDefault="00667108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849DB2" w14:textId="6DFE3B01" w:rsidR="00667108" w:rsidRPr="00A62E28" w:rsidRDefault="00773FAD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0A263E6" w14:textId="72AF8000" w:rsidR="00667108" w:rsidRPr="00A62E28" w:rsidRDefault="00773FAD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DF24CE" w14:textId="1387A329" w:rsidR="00667108" w:rsidRPr="00A62E28" w:rsidRDefault="00773FAD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B93B9CB" w14:textId="4C11322C" w:rsidR="00667108" w:rsidRPr="00A62E28" w:rsidRDefault="00E0089C" w:rsidP="00EB3954">
            <w:r>
              <w:t>Envió</w:t>
            </w:r>
            <w:r w:rsidR="0022629D">
              <w:t xml:space="preserve"> informe R</w:t>
            </w:r>
            <w:r>
              <w:t>241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D4B7B1B" w14:textId="77777777" w:rsidR="00667108" w:rsidRPr="00A62E28" w:rsidRDefault="0066710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3BEBD42" w14:textId="77777777" w:rsidR="00667108" w:rsidRPr="00A62E28" w:rsidRDefault="00667108" w:rsidP="00EB3954"/>
        </w:tc>
      </w:tr>
      <w:tr w:rsidR="0022629D" w:rsidRPr="00A62E28" w14:paraId="13C94934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926E1D1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3B20AA3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04EBE6C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F958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C98315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7B67580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DC6842C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22629D" w:rsidRPr="00A62E28" w14:paraId="69A63F8E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C0A12BA" w14:textId="4ABEAABC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7D4450" w14:textId="2EA90FAB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5B26343" w14:textId="26CAD669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96F601" w14:textId="4E9031F7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685728" w14:textId="0CD9B6F0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E48EB9" w14:textId="77777777" w:rsidR="00667108" w:rsidRPr="00A62E28" w:rsidRDefault="0066710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4405FB" w14:textId="77777777" w:rsidR="00667108" w:rsidRPr="00A62E28" w:rsidRDefault="00667108" w:rsidP="00EB3954"/>
        </w:tc>
      </w:tr>
      <w:tr w:rsidR="0022629D" w:rsidRPr="00A62E28" w14:paraId="2456BB7E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9E10E78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F4C9F1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F3ECCD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ED074E6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E218248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68FDF31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8724F3E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22629D" w:rsidRPr="00A62E28" w14:paraId="3B487B5D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E638C91" w14:textId="3EA80241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146E91" w14:textId="4E6B5606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6E28CFC" w14:textId="06CFF8ED" w:rsidR="00667108" w:rsidRPr="00A62E28" w:rsidRDefault="00E0089C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47975B" w14:textId="2C4F3651" w:rsidR="00667108" w:rsidRPr="00A62E28" w:rsidRDefault="00186E56" w:rsidP="00EB3954">
            <w:r>
              <w:t>FESTIVO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18668FC" w14:textId="29BFC255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C7646D0" w14:textId="77777777" w:rsidR="00667108" w:rsidRPr="00A62E28" w:rsidRDefault="0066710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0878D68" w14:textId="77777777" w:rsidR="00667108" w:rsidRPr="00A62E28" w:rsidRDefault="00667108" w:rsidP="00EB3954"/>
        </w:tc>
      </w:tr>
      <w:tr w:rsidR="0022629D" w:rsidRPr="00A62E28" w14:paraId="6A1BCA88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7B8B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1DD7EC1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54843C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A61CEA1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540F8B7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892527B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07315E5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22629D" w:rsidRPr="00A62E28" w14:paraId="1D32E180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735A32A" w14:textId="3C8F0BC6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FC16157" w14:textId="56C37D0D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C033B3" w14:textId="24A13890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8C45DA" w14:textId="5803A1CF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0607E49" w14:textId="1E637691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0D971F0" w14:textId="77777777" w:rsidR="00667108" w:rsidRPr="00A62E28" w:rsidRDefault="0066710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0F4DF9A" w14:textId="77777777" w:rsidR="00667108" w:rsidRPr="00A62E28" w:rsidRDefault="00667108" w:rsidP="00EB3954"/>
        </w:tc>
      </w:tr>
      <w:tr w:rsidR="0022629D" w:rsidRPr="00A62E28" w14:paraId="6FD67493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401BB13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29E00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5240E29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3402286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E792A3F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9569C3E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AB4A97A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22629D" w:rsidRPr="00A62E28" w14:paraId="18257BC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14321A4" w14:textId="68C84F85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6E5C54" w14:textId="07FD39C6" w:rsidR="00667108" w:rsidRPr="00A62E28" w:rsidRDefault="00F81AE8" w:rsidP="00EB3954">
            <w:r>
              <w:t>Envió informe R2</w:t>
            </w:r>
            <w:r w:rsidR="00186E56">
              <w:t>68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FD8F4DB" w14:textId="679FA005" w:rsidR="00667108" w:rsidRPr="00A62E28" w:rsidRDefault="00F81AE8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1365672" w14:textId="77777777" w:rsidR="00667108" w:rsidRPr="00A62E28" w:rsidRDefault="00667108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C9F0193" w14:textId="77777777" w:rsidR="00667108" w:rsidRPr="00A62E28" w:rsidRDefault="00667108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0C13B0" w14:textId="77777777" w:rsidR="00667108" w:rsidRPr="00A62E28" w:rsidRDefault="0066710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95BF728" w14:textId="77777777" w:rsidR="00667108" w:rsidRPr="00A62E28" w:rsidRDefault="00667108" w:rsidP="00EB3954"/>
        </w:tc>
      </w:tr>
      <w:tr w:rsidR="0022629D" w:rsidRPr="00A62E28" w14:paraId="4ED9651F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10B6DE4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E83BEC9" w14:textId="77777777" w:rsidR="00667108" w:rsidRPr="00A62E28" w:rsidRDefault="0066710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F3B01B4" w14:textId="77777777" w:rsidR="00667108" w:rsidRPr="00A62E28" w:rsidRDefault="00667108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5BD4AAF" w14:textId="77777777" w:rsidR="00667108" w:rsidRPr="00A62E28" w:rsidRDefault="00667108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9E6CB75" w14:textId="77777777" w:rsidR="00667108" w:rsidRPr="00A62E28" w:rsidRDefault="00667108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617FD9A" w14:textId="77777777" w:rsidR="00667108" w:rsidRPr="00A62E28" w:rsidRDefault="00667108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168DC55" w14:textId="77777777" w:rsidR="00667108" w:rsidRPr="00A62E28" w:rsidRDefault="00667108" w:rsidP="00EB3954">
            <w:pPr>
              <w:pStyle w:val="Fechas"/>
            </w:pPr>
          </w:p>
        </w:tc>
      </w:tr>
      <w:tr w:rsidR="0022629D" w:rsidRPr="00A62E28" w14:paraId="2DC867BE" w14:textId="77777777" w:rsidTr="00EB3954">
        <w:trPr>
          <w:trHeight w:hRule="exact" w:val="864"/>
        </w:trPr>
        <w:tc>
          <w:tcPr>
            <w:tcW w:w="1536" w:type="dxa"/>
          </w:tcPr>
          <w:p w14:paraId="0509319A" w14:textId="77777777" w:rsidR="00667108" w:rsidRPr="00A62E28" w:rsidRDefault="00667108" w:rsidP="00EB3954"/>
        </w:tc>
        <w:tc>
          <w:tcPr>
            <w:tcW w:w="1538" w:type="dxa"/>
          </w:tcPr>
          <w:p w14:paraId="4CC0A488" w14:textId="77777777" w:rsidR="00667108" w:rsidRPr="00A62E28" w:rsidRDefault="00667108" w:rsidP="00EB3954"/>
        </w:tc>
        <w:tc>
          <w:tcPr>
            <w:tcW w:w="1540" w:type="dxa"/>
          </w:tcPr>
          <w:p w14:paraId="1574C91B" w14:textId="77777777" w:rsidR="00667108" w:rsidRPr="00A62E28" w:rsidRDefault="00667108" w:rsidP="00EB3954"/>
        </w:tc>
        <w:tc>
          <w:tcPr>
            <w:tcW w:w="1552" w:type="dxa"/>
          </w:tcPr>
          <w:p w14:paraId="3C53C02A" w14:textId="77777777" w:rsidR="00667108" w:rsidRPr="00A62E28" w:rsidRDefault="00667108" w:rsidP="00EB3954"/>
        </w:tc>
        <w:tc>
          <w:tcPr>
            <w:tcW w:w="1543" w:type="dxa"/>
          </w:tcPr>
          <w:p w14:paraId="73FFDD4D" w14:textId="77777777" w:rsidR="00667108" w:rsidRPr="00A62E28" w:rsidRDefault="00667108" w:rsidP="00EB3954"/>
        </w:tc>
        <w:tc>
          <w:tcPr>
            <w:tcW w:w="1533" w:type="dxa"/>
          </w:tcPr>
          <w:p w14:paraId="39D9CF34" w14:textId="77777777" w:rsidR="00667108" w:rsidRPr="00A62E28" w:rsidRDefault="00667108" w:rsidP="00EB3954"/>
        </w:tc>
        <w:tc>
          <w:tcPr>
            <w:tcW w:w="1542" w:type="dxa"/>
          </w:tcPr>
          <w:p w14:paraId="73EEDE05" w14:textId="77777777" w:rsidR="00667108" w:rsidRPr="00A62E28" w:rsidRDefault="00667108" w:rsidP="00EB3954"/>
        </w:tc>
      </w:tr>
    </w:tbl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612C3"/>
    <w:rsid w:val="00096F75"/>
    <w:rsid w:val="000A764B"/>
    <w:rsid w:val="000D0671"/>
    <w:rsid w:val="000E2C6B"/>
    <w:rsid w:val="0010267B"/>
    <w:rsid w:val="0018165F"/>
    <w:rsid w:val="00186E56"/>
    <w:rsid w:val="001A6DDC"/>
    <w:rsid w:val="0022629D"/>
    <w:rsid w:val="0029151D"/>
    <w:rsid w:val="002E6383"/>
    <w:rsid w:val="003014F9"/>
    <w:rsid w:val="003205A0"/>
    <w:rsid w:val="00353671"/>
    <w:rsid w:val="00356A1F"/>
    <w:rsid w:val="00372F19"/>
    <w:rsid w:val="00376949"/>
    <w:rsid w:val="003A7917"/>
    <w:rsid w:val="003C6535"/>
    <w:rsid w:val="004139CE"/>
    <w:rsid w:val="00421FCB"/>
    <w:rsid w:val="00423784"/>
    <w:rsid w:val="005114DF"/>
    <w:rsid w:val="005214C3"/>
    <w:rsid w:val="005570E7"/>
    <w:rsid w:val="0056094C"/>
    <w:rsid w:val="00564AA8"/>
    <w:rsid w:val="005E0EB5"/>
    <w:rsid w:val="00611587"/>
    <w:rsid w:val="006243A1"/>
    <w:rsid w:val="00667108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B1222B"/>
    <w:rsid w:val="00B31AAC"/>
    <w:rsid w:val="00B73C0C"/>
    <w:rsid w:val="00BA116A"/>
    <w:rsid w:val="00BD4043"/>
    <w:rsid w:val="00C14314"/>
    <w:rsid w:val="00C53586"/>
    <w:rsid w:val="00C757EA"/>
    <w:rsid w:val="00C86F1D"/>
    <w:rsid w:val="00C9477F"/>
    <w:rsid w:val="00CB7680"/>
    <w:rsid w:val="00CD751F"/>
    <w:rsid w:val="00D92EF7"/>
    <w:rsid w:val="00E0089C"/>
    <w:rsid w:val="00E47E46"/>
    <w:rsid w:val="00E6195D"/>
    <w:rsid w:val="00E6759A"/>
    <w:rsid w:val="00E75F37"/>
    <w:rsid w:val="00EA18E7"/>
    <w:rsid w:val="00ED1B70"/>
    <w:rsid w:val="00F41BBB"/>
    <w:rsid w:val="00F4613C"/>
    <w:rsid w:val="00F81AE8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40CAA155CB4650AD1A784CEBAB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A5CE-B001-4D56-BD96-117350B6D452}"/>
      </w:docPartPr>
      <w:docPartBody>
        <w:p w:rsidR="00000000" w:rsidRDefault="00F70ECD" w:rsidP="00F70ECD">
          <w:pPr>
            <w:pStyle w:val="6540CAA155CB4650AD1A784CEBAB1492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8AE0D5201FC847BDB698253D834F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FF4E-B7DD-4CA7-BBB9-FB35A0CC55E9}"/>
      </w:docPartPr>
      <w:docPartBody>
        <w:p w:rsidR="00000000" w:rsidRDefault="00F70ECD" w:rsidP="00F70ECD">
          <w:pPr>
            <w:pStyle w:val="8AE0D5201FC847BDB698253D834FE982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418B5141D95E42FD9E5E2E247B5F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B1EF-DA2B-45DA-8316-3BDDFBA8F7D4}"/>
      </w:docPartPr>
      <w:docPartBody>
        <w:p w:rsidR="00000000" w:rsidRDefault="00F70ECD" w:rsidP="00F70ECD">
          <w:pPr>
            <w:pStyle w:val="418B5141D95E42FD9E5E2E247B5FFD0D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BB3F1CC913604A31852455EC1CDF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4892-4BA8-40F3-BE3C-2CC6636EEF2D}"/>
      </w:docPartPr>
      <w:docPartBody>
        <w:p w:rsidR="00000000" w:rsidRDefault="00F70ECD" w:rsidP="00F70ECD">
          <w:pPr>
            <w:pStyle w:val="BB3F1CC913604A31852455EC1CDFC493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A327CB6B2BFA4653A32348F6585A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675F-A63D-4AA9-BD5D-F4C91F0CCB15}"/>
      </w:docPartPr>
      <w:docPartBody>
        <w:p w:rsidR="00000000" w:rsidRDefault="00F70ECD" w:rsidP="00F70ECD">
          <w:pPr>
            <w:pStyle w:val="A327CB6B2BFA4653A32348F6585A61B3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F32F8459C1C5419483B003147590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2A18-8A24-4E78-B446-D9D274580B8F}"/>
      </w:docPartPr>
      <w:docPartBody>
        <w:p w:rsidR="00000000" w:rsidRDefault="00F70ECD" w:rsidP="00F70ECD">
          <w:pPr>
            <w:pStyle w:val="F32F8459C1C5419483B003147590A7B3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04B21286D8D941D48D9B553212C8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DC2E-17B9-4945-8563-DB905D5DC69B}"/>
      </w:docPartPr>
      <w:docPartBody>
        <w:p w:rsidR="00000000" w:rsidRDefault="00F70ECD" w:rsidP="00F70ECD">
          <w:pPr>
            <w:pStyle w:val="04B21286D8D941D48D9B553212C89C71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D6444A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9</cp:revision>
  <cp:lastPrinted>2024-03-08T19:01:00Z</cp:lastPrinted>
  <dcterms:created xsi:type="dcterms:W3CDTF">2024-06-11T20:15:00Z</dcterms:created>
  <dcterms:modified xsi:type="dcterms:W3CDTF">2024-06-11T20:19:00Z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