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D34C8" w14:textId="77777777" w:rsidR="00703420" w:rsidRDefault="00703420"/>
    <w:p w14:paraId="75354127" w14:textId="77777777" w:rsidR="000726E3" w:rsidRDefault="000726E3"/>
    <w:p w14:paraId="12D39AA4" w14:textId="77777777" w:rsidR="000726E3" w:rsidRDefault="000726E3"/>
    <w:p w14:paraId="6A8E9680" w14:textId="77777777" w:rsidR="000726E3" w:rsidRDefault="000726E3"/>
    <w:p w14:paraId="35CB4DFE" w14:textId="77777777" w:rsidR="000726E3" w:rsidRDefault="000726E3"/>
    <w:p w14:paraId="44DA7D93" w14:textId="77777777" w:rsidR="00141A8D" w:rsidRPr="00161CF6" w:rsidRDefault="00141A8D" w:rsidP="00395622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161CF6">
        <w:rPr>
          <w:rFonts w:ascii="Arial" w:hAnsi="Arial" w:cs="Arial"/>
          <w:b/>
          <w:bCs/>
          <w:sz w:val="24"/>
          <w:szCs w:val="24"/>
        </w:rPr>
        <w:t>AQUIEN CORRESPONDA</w:t>
      </w:r>
    </w:p>
    <w:p w14:paraId="0D1043CD" w14:textId="3C3706AC" w:rsidR="00141A8D" w:rsidRDefault="00141A8D" w:rsidP="00395622">
      <w:pPr>
        <w:pStyle w:val="Sinespaciado"/>
        <w:rPr>
          <w:sz w:val="20"/>
          <w:szCs w:val="20"/>
        </w:rPr>
      </w:pPr>
      <w:r w:rsidRPr="00161CF6">
        <w:rPr>
          <w:rFonts w:ascii="Arial" w:hAnsi="Arial" w:cs="Arial"/>
          <w:b/>
          <w:bCs/>
          <w:sz w:val="24"/>
          <w:szCs w:val="24"/>
        </w:rPr>
        <w:t>P R E S E N T E</w:t>
      </w:r>
      <w:r w:rsidRPr="00161CF6">
        <w:rPr>
          <w:sz w:val="20"/>
          <w:szCs w:val="20"/>
        </w:rPr>
        <w:t>:</w:t>
      </w:r>
    </w:p>
    <w:p w14:paraId="2607CA34" w14:textId="77777777" w:rsidR="006E071E" w:rsidRPr="00161CF6" w:rsidRDefault="006E071E" w:rsidP="00395622">
      <w:pPr>
        <w:pStyle w:val="Sinespaciado"/>
        <w:rPr>
          <w:sz w:val="20"/>
          <w:szCs w:val="20"/>
        </w:rPr>
      </w:pPr>
    </w:p>
    <w:p w14:paraId="10120800" w14:textId="3E04252B" w:rsidR="00161CF6" w:rsidRDefault="00161CF6" w:rsidP="00161CF6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medio de la presente informo que la Dirección de </w:t>
      </w:r>
      <w:r w:rsidR="00C85603">
        <w:rPr>
          <w:rFonts w:ascii="Arial" w:hAnsi="Arial" w:cs="Arial"/>
          <w:b/>
          <w:bCs/>
          <w:sz w:val="24"/>
          <w:szCs w:val="24"/>
        </w:rPr>
        <w:t xml:space="preserve">Participación </w:t>
      </w:r>
      <w:proofErr w:type="gramStart"/>
      <w:r w:rsidR="00C85603">
        <w:rPr>
          <w:rFonts w:ascii="Arial" w:hAnsi="Arial" w:cs="Arial"/>
          <w:b/>
          <w:bCs/>
          <w:sz w:val="24"/>
          <w:szCs w:val="24"/>
        </w:rPr>
        <w:t xml:space="preserve">ciudadana </w:t>
      </w:r>
      <w:r w:rsidR="006E071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</w:t>
      </w:r>
      <w:proofErr w:type="gramEnd"/>
      <w:r>
        <w:rPr>
          <w:rFonts w:ascii="Arial" w:hAnsi="Arial" w:cs="Arial"/>
          <w:sz w:val="24"/>
          <w:szCs w:val="24"/>
        </w:rPr>
        <w:t xml:space="preserve"> que </w:t>
      </w:r>
      <w:r w:rsidRPr="00E35835">
        <w:rPr>
          <w:rFonts w:ascii="Arial" w:hAnsi="Arial" w:cs="Arial"/>
          <w:b/>
          <w:bCs/>
          <w:sz w:val="24"/>
          <w:szCs w:val="24"/>
        </w:rPr>
        <w:t xml:space="preserve">Los mecanismos e instrumentos de participación ciudadana que puedan acceder o ejercer </w:t>
      </w:r>
      <w:r>
        <w:rPr>
          <w:rFonts w:ascii="Arial" w:hAnsi="Arial" w:cs="Arial"/>
          <w:b/>
          <w:bCs/>
          <w:sz w:val="24"/>
          <w:szCs w:val="24"/>
        </w:rPr>
        <w:t>en este ayuntamiento son las siguientes:</w:t>
      </w:r>
    </w:p>
    <w:p w14:paraId="1EC9A751" w14:textId="77777777" w:rsidR="00161CF6" w:rsidRDefault="00161CF6" w:rsidP="00161CF6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</w:p>
    <w:p w14:paraId="3924948F" w14:textId="77777777" w:rsidR="00161CF6" w:rsidRPr="00E35835" w:rsidRDefault="00161CF6" w:rsidP="00161CF6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E35835">
        <w:rPr>
          <w:rFonts w:ascii="Arial" w:hAnsi="Arial" w:cs="Arial"/>
          <w:b/>
          <w:bCs/>
          <w:sz w:val="24"/>
          <w:szCs w:val="24"/>
        </w:rPr>
        <w:t>I. Plebiscito;</w:t>
      </w:r>
    </w:p>
    <w:p w14:paraId="4B640C63" w14:textId="77777777" w:rsidR="00161CF6" w:rsidRPr="00E35835" w:rsidRDefault="00161CF6" w:rsidP="00161CF6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E35835">
        <w:rPr>
          <w:rFonts w:ascii="Arial" w:hAnsi="Arial" w:cs="Arial"/>
          <w:b/>
          <w:bCs/>
          <w:sz w:val="24"/>
          <w:szCs w:val="24"/>
        </w:rPr>
        <w:t>II. Referéndum;</w:t>
      </w:r>
    </w:p>
    <w:p w14:paraId="583C1505" w14:textId="77777777" w:rsidR="00161CF6" w:rsidRPr="00E35835" w:rsidRDefault="00161CF6" w:rsidP="00161CF6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E35835">
        <w:rPr>
          <w:rFonts w:ascii="Arial" w:hAnsi="Arial" w:cs="Arial"/>
          <w:b/>
          <w:bCs/>
          <w:sz w:val="24"/>
          <w:szCs w:val="24"/>
        </w:rPr>
        <w:t>III. Ratificación Constitucional;</w:t>
      </w:r>
    </w:p>
    <w:p w14:paraId="13FF3F9B" w14:textId="77777777" w:rsidR="00161CF6" w:rsidRPr="00E35835" w:rsidRDefault="00161CF6" w:rsidP="00161CF6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E35835">
        <w:rPr>
          <w:rFonts w:ascii="Arial" w:hAnsi="Arial" w:cs="Arial"/>
          <w:b/>
          <w:bCs/>
          <w:sz w:val="24"/>
          <w:szCs w:val="24"/>
        </w:rPr>
        <w:t>IV. Iniciativa Ciudadana;</w:t>
      </w:r>
    </w:p>
    <w:p w14:paraId="4237C82B" w14:textId="77777777" w:rsidR="00161CF6" w:rsidRPr="00E35835" w:rsidRDefault="00161CF6" w:rsidP="00161CF6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E35835">
        <w:rPr>
          <w:rFonts w:ascii="Arial" w:hAnsi="Arial" w:cs="Arial"/>
          <w:b/>
          <w:bCs/>
          <w:sz w:val="24"/>
          <w:szCs w:val="24"/>
        </w:rPr>
        <w:t>V. Ratificación de Mandato;</w:t>
      </w:r>
    </w:p>
    <w:p w14:paraId="7106EF90" w14:textId="77777777" w:rsidR="00161CF6" w:rsidRPr="00E35835" w:rsidRDefault="00161CF6" w:rsidP="00161CF6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E35835">
        <w:rPr>
          <w:rFonts w:ascii="Arial" w:hAnsi="Arial" w:cs="Arial"/>
          <w:b/>
          <w:bCs/>
          <w:sz w:val="24"/>
          <w:szCs w:val="24"/>
        </w:rPr>
        <w:t>VI. Revocación de Mandato;</w:t>
      </w:r>
    </w:p>
    <w:p w14:paraId="32214E44" w14:textId="77777777" w:rsidR="00161CF6" w:rsidRPr="00E35835" w:rsidRDefault="00161CF6" w:rsidP="00161CF6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E35835">
        <w:rPr>
          <w:rFonts w:ascii="Arial" w:hAnsi="Arial" w:cs="Arial"/>
          <w:b/>
          <w:bCs/>
          <w:sz w:val="24"/>
          <w:szCs w:val="24"/>
        </w:rPr>
        <w:t>VII. Consulta Popular;</w:t>
      </w:r>
    </w:p>
    <w:p w14:paraId="42C4505C" w14:textId="77777777" w:rsidR="00161CF6" w:rsidRPr="00E35835" w:rsidRDefault="00161CF6" w:rsidP="00161CF6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E35835">
        <w:rPr>
          <w:rFonts w:ascii="Arial" w:hAnsi="Arial" w:cs="Arial"/>
          <w:b/>
          <w:bCs/>
          <w:sz w:val="24"/>
          <w:szCs w:val="24"/>
        </w:rPr>
        <w:t>VIII. Presupuesto Participativo;</w:t>
      </w:r>
    </w:p>
    <w:p w14:paraId="004BA21B" w14:textId="77777777" w:rsidR="00161CF6" w:rsidRPr="00E35835" w:rsidRDefault="00161CF6" w:rsidP="00161CF6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E35835">
        <w:rPr>
          <w:rFonts w:ascii="Arial" w:hAnsi="Arial" w:cs="Arial"/>
          <w:b/>
          <w:bCs/>
          <w:sz w:val="24"/>
          <w:szCs w:val="24"/>
        </w:rPr>
        <w:t>IX. Comparecencia Pública;</w:t>
      </w:r>
    </w:p>
    <w:p w14:paraId="7096A0A0" w14:textId="77777777" w:rsidR="00161CF6" w:rsidRPr="00E35835" w:rsidRDefault="00161CF6" w:rsidP="00161CF6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E35835">
        <w:rPr>
          <w:rFonts w:ascii="Arial" w:hAnsi="Arial" w:cs="Arial"/>
          <w:b/>
          <w:bCs/>
          <w:sz w:val="24"/>
          <w:szCs w:val="24"/>
        </w:rPr>
        <w:t>X. Proyecto Social;</w:t>
      </w:r>
    </w:p>
    <w:p w14:paraId="5D9D0A84" w14:textId="77777777" w:rsidR="00161CF6" w:rsidRPr="00E35835" w:rsidRDefault="00161CF6" w:rsidP="00161CF6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E35835">
        <w:rPr>
          <w:rFonts w:ascii="Arial" w:hAnsi="Arial" w:cs="Arial"/>
          <w:b/>
          <w:bCs/>
          <w:sz w:val="24"/>
          <w:szCs w:val="24"/>
        </w:rPr>
        <w:t>XI. Asamblea Popular;</w:t>
      </w:r>
    </w:p>
    <w:p w14:paraId="6CA963DC" w14:textId="77777777" w:rsidR="00161CF6" w:rsidRPr="00E35835" w:rsidRDefault="00161CF6" w:rsidP="00161CF6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E35835">
        <w:rPr>
          <w:rFonts w:ascii="Arial" w:hAnsi="Arial" w:cs="Arial"/>
          <w:b/>
          <w:bCs/>
          <w:sz w:val="24"/>
          <w:szCs w:val="24"/>
        </w:rPr>
        <w:t>XII. Ayuntamiento Abierto;</w:t>
      </w:r>
    </w:p>
    <w:p w14:paraId="3968DD11" w14:textId="77777777" w:rsidR="00161CF6" w:rsidRPr="00E35835" w:rsidRDefault="00161CF6" w:rsidP="00161CF6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E35835">
        <w:rPr>
          <w:rFonts w:ascii="Arial" w:hAnsi="Arial" w:cs="Arial"/>
          <w:b/>
          <w:bCs/>
          <w:sz w:val="24"/>
          <w:szCs w:val="24"/>
        </w:rPr>
        <w:t>XIII. Colaboración Popular;</w:t>
      </w:r>
    </w:p>
    <w:p w14:paraId="06F5AF9E" w14:textId="77777777" w:rsidR="00161CF6" w:rsidRPr="00E35835" w:rsidRDefault="00161CF6" w:rsidP="00161CF6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E35835">
        <w:rPr>
          <w:rFonts w:ascii="Arial" w:hAnsi="Arial" w:cs="Arial"/>
          <w:b/>
          <w:bCs/>
          <w:sz w:val="24"/>
          <w:szCs w:val="24"/>
        </w:rPr>
        <w:t>XIV. Planeación Participativa;</w:t>
      </w:r>
    </w:p>
    <w:p w14:paraId="1A5EFD18" w14:textId="77777777" w:rsidR="00161CF6" w:rsidRPr="00E35835" w:rsidRDefault="00161CF6" w:rsidP="00161CF6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E35835">
        <w:rPr>
          <w:rFonts w:ascii="Arial" w:hAnsi="Arial" w:cs="Arial"/>
          <w:b/>
          <w:bCs/>
          <w:sz w:val="24"/>
          <w:szCs w:val="24"/>
        </w:rPr>
        <w:t>XV. Diálogo Colaborativo; y</w:t>
      </w:r>
    </w:p>
    <w:p w14:paraId="49203A24" w14:textId="77777777" w:rsidR="00161CF6" w:rsidRDefault="00161CF6" w:rsidP="00161CF6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E35835">
        <w:rPr>
          <w:rFonts w:ascii="Arial" w:hAnsi="Arial" w:cs="Arial"/>
          <w:b/>
          <w:bCs/>
          <w:sz w:val="24"/>
          <w:szCs w:val="24"/>
        </w:rPr>
        <w:t>XVI. Contraloría Social.</w:t>
      </w:r>
    </w:p>
    <w:p w14:paraId="7463484C" w14:textId="77777777" w:rsidR="00161CF6" w:rsidRPr="00E35835" w:rsidRDefault="00161CF6" w:rsidP="00161CF6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</w:p>
    <w:p w14:paraId="1FD987EB" w14:textId="097B37FB" w:rsidR="00161CF6" w:rsidRDefault="00161CF6" w:rsidP="00161CF6">
      <w:pPr>
        <w:pStyle w:val="Sinespaciad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Mismo que se podrán consultar en el siguiente link para saber cómo se llevan a cabo cada 1:</w:t>
      </w:r>
      <w:r w:rsidR="005B7CCD">
        <w:rPr>
          <w:rFonts w:ascii="Arial" w:hAnsi="Arial" w:cs="Arial"/>
          <w:sz w:val="26"/>
          <w:szCs w:val="26"/>
        </w:rPr>
        <w:t xml:space="preserve"> </w:t>
      </w:r>
      <w:hyperlink r:id="rId7" w:history="1">
        <w:r w:rsidR="005B7CCD" w:rsidRPr="002F3D7A">
          <w:rPr>
            <w:rStyle w:val="Hipervnculo"/>
            <w:rFonts w:ascii="Arial" w:hAnsi="Arial" w:cs="Arial"/>
            <w:sz w:val="26"/>
            <w:szCs w:val="26"/>
          </w:rPr>
          <w:t>https://tenamaxtlan.gob.mx/wp-content/uploads/articulo8/8/Ley_del_Sistema_de_Participación_Ciudadana_y_Popular_para_la_Gobernanza.pdf</w:t>
        </w:r>
      </w:hyperlink>
      <w:r w:rsidR="005B7CCD">
        <w:rPr>
          <w:rFonts w:ascii="Arial" w:hAnsi="Arial" w:cs="Arial"/>
          <w:sz w:val="26"/>
          <w:szCs w:val="26"/>
        </w:rPr>
        <w:t xml:space="preserve"> </w:t>
      </w:r>
    </w:p>
    <w:p w14:paraId="6DC140BD" w14:textId="77777777" w:rsidR="00161CF6" w:rsidRDefault="00161CF6" w:rsidP="00161CF6">
      <w:pPr>
        <w:pStyle w:val="Sinespaciado"/>
      </w:pPr>
    </w:p>
    <w:p w14:paraId="29DD9629" w14:textId="77777777" w:rsidR="00161CF6" w:rsidRDefault="00161CF6" w:rsidP="00161CF6">
      <w:pPr>
        <w:pStyle w:val="Sinespaciado"/>
      </w:pPr>
    </w:p>
    <w:p w14:paraId="34D67458" w14:textId="77777777" w:rsidR="00161CF6" w:rsidRDefault="00161CF6" w:rsidP="00161CF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más por el momento me despido de usted quedando a sus atentas órdenes.</w:t>
      </w:r>
    </w:p>
    <w:p w14:paraId="50C4F83A" w14:textId="0239B633" w:rsidR="000726E3" w:rsidRPr="004C4D2F" w:rsidRDefault="004C4D2F" w:rsidP="004C4D2F">
      <w:pPr>
        <w:jc w:val="center"/>
        <w:rPr>
          <w:rFonts w:ascii="Arial" w:hAnsi="Arial" w:cs="Arial"/>
          <w:b/>
          <w:bCs/>
        </w:rPr>
      </w:pPr>
      <w:r w:rsidRPr="004C4D2F">
        <w:rPr>
          <w:rFonts w:ascii="Arial" w:hAnsi="Arial" w:cs="Arial"/>
          <w:b/>
          <w:bCs/>
        </w:rPr>
        <w:t>ADMINISTRACION 2018-2021</w:t>
      </w:r>
    </w:p>
    <w:sectPr w:rsidR="000726E3" w:rsidRPr="004C4D2F" w:rsidSect="00BF1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DE925" w14:textId="77777777" w:rsidR="005F1DEE" w:rsidRDefault="005F1DEE" w:rsidP="00BF1DAC">
      <w:pPr>
        <w:spacing w:after="0" w:line="240" w:lineRule="auto"/>
      </w:pPr>
      <w:r>
        <w:separator/>
      </w:r>
    </w:p>
  </w:endnote>
  <w:endnote w:type="continuationSeparator" w:id="0">
    <w:p w14:paraId="1C05336E" w14:textId="77777777" w:rsidR="005F1DEE" w:rsidRDefault="005F1DEE" w:rsidP="00BF1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F0225" w14:textId="77777777" w:rsidR="00BF1DAC" w:rsidRDefault="00BF1DA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4C7F4" w14:textId="77777777" w:rsidR="00BF1DAC" w:rsidRDefault="00BF1DA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5B097" w14:textId="77777777" w:rsidR="00BF1DAC" w:rsidRDefault="00BF1D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FDDCE" w14:textId="77777777" w:rsidR="005F1DEE" w:rsidRDefault="005F1DEE" w:rsidP="00BF1DAC">
      <w:pPr>
        <w:spacing w:after="0" w:line="240" w:lineRule="auto"/>
      </w:pPr>
      <w:r>
        <w:separator/>
      </w:r>
    </w:p>
  </w:footnote>
  <w:footnote w:type="continuationSeparator" w:id="0">
    <w:p w14:paraId="47B39712" w14:textId="77777777" w:rsidR="005F1DEE" w:rsidRDefault="005F1DEE" w:rsidP="00BF1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60E3B" w14:textId="6DEF52B5" w:rsidR="00BF1DAC" w:rsidRDefault="00CA4FEB">
    <w:pPr>
      <w:pStyle w:val="Encabezado"/>
    </w:pPr>
    <w:r>
      <w:rPr>
        <w:noProof/>
      </w:rPr>
      <w:pict w14:anchorId="1144C9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3032" o:spid="_x0000_s2050" type="#_x0000_t75" style="position:absolute;margin-left:0;margin-top:0;width:606.7pt;height:956.15pt;z-index:-251657216;mso-position-horizontal:center;mso-position-horizontal-relative:margin;mso-position-vertical:center;mso-position-vertical-relative:margin" o:allowincell="f">
          <v:imagedata r:id="rId1" o:title="hoja_page-00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BF755" w14:textId="1704C4E7" w:rsidR="00BF1DAC" w:rsidRDefault="00CA4FEB">
    <w:pPr>
      <w:pStyle w:val="Encabezado"/>
    </w:pPr>
    <w:r>
      <w:rPr>
        <w:noProof/>
      </w:rPr>
      <w:pict w14:anchorId="2D027F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3033" o:spid="_x0000_s2051" type="#_x0000_t75" style="position:absolute;margin-left:0;margin-top:0;width:606.7pt;height:956.15pt;z-index:-251656192;mso-position-horizontal:center;mso-position-horizontal-relative:margin;mso-position-vertical:center;mso-position-vertical-relative:margin" o:allowincell="f">
          <v:imagedata r:id="rId1" o:title="hoja_page-00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6EFF9" w14:textId="77D48B96" w:rsidR="00BF1DAC" w:rsidRDefault="00CA4FEB">
    <w:pPr>
      <w:pStyle w:val="Encabezado"/>
    </w:pPr>
    <w:r>
      <w:rPr>
        <w:noProof/>
      </w:rPr>
      <w:pict w14:anchorId="2FFBE7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3031" o:spid="_x0000_s2049" type="#_x0000_t75" style="position:absolute;margin-left:0;margin-top:0;width:606.7pt;height:956.15pt;z-index:-251658240;mso-position-horizontal:center;mso-position-horizontal-relative:margin;mso-position-vertical:center;mso-position-vertical-relative:margin" o:allowincell="f">
          <v:imagedata r:id="rId1" o:title="hoja_page-00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AC"/>
    <w:rsid w:val="0002117F"/>
    <w:rsid w:val="000726E3"/>
    <w:rsid w:val="00095077"/>
    <w:rsid w:val="00140262"/>
    <w:rsid w:val="00141A8D"/>
    <w:rsid w:val="00161CF6"/>
    <w:rsid w:val="001B3673"/>
    <w:rsid w:val="001F228C"/>
    <w:rsid w:val="00217077"/>
    <w:rsid w:val="0026054B"/>
    <w:rsid w:val="00357BF2"/>
    <w:rsid w:val="00395622"/>
    <w:rsid w:val="00425887"/>
    <w:rsid w:val="00461B88"/>
    <w:rsid w:val="004C4D2F"/>
    <w:rsid w:val="00573541"/>
    <w:rsid w:val="005B7CCD"/>
    <w:rsid w:val="005F1DEE"/>
    <w:rsid w:val="006905DF"/>
    <w:rsid w:val="006E071E"/>
    <w:rsid w:val="00703420"/>
    <w:rsid w:val="00732F4E"/>
    <w:rsid w:val="007A5542"/>
    <w:rsid w:val="009C7C20"/>
    <w:rsid w:val="00B52179"/>
    <w:rsid w:val="00BE0F52"/>
    <w:rsid w:val="00BE4750"/>
    <w:rsid w:val="00BF1DAC"/>
    <w:rsid w:val="00C53BF4"/>
    <w:rsid w:val="00C85603"/>
    <w:rsid w:val="00CA4FEB"/>
    <w:rsid w:val="00DC6D17"/>
    <w:rsid w:val="00DD7E9F"/>
    <w:rsid w:val="00E52311"/>
    <w:rsid w:val="00E57AE3"/>
    <w:rsid w:val="00EA54E8"/>
    <w:rsid w:val="00ED62B1"/>
    <w:rsid w:val="00FB3326"/>
    <w:rsid w:val="00FE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5DE86CF"/>
  <w15:chartTrackingRefBased/>
  <w15:docId w15:val="{4A975D85-3FF7-479C-8818-60209A37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CF6"/>
    <w:pPr>
      <w:spacing w:line="256" w:lineRule="auto"/>
    </w:p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735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1D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1DAC"/>
  </w:style>
  <w:style w:type="paragraph" w:styleId="Piedepgina">
    <w:name w:val="footer"/>
    <w:basedOn w:val="Normal"/>
    <w:link w:val="PiedepginaCar"/>
    <w:uiPriority w:val="99"/>
    <w:unhideWhenUsed/>
    <w:rsid w:val="00BF1D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DAC"/>
  </w:style>
  <w:style w:type="paragraph" w:styleId="Sinespaciado">
    <w:name w:val="No Spacing"/>
    <w:uiPriority w:val="1"/>
    <w:qFormat/>
    <w:rsid w:val="000726E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5735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61CF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B7C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enamaxtlan.gob.mx/wp-content/uploads/articulo8/8/Ley_del_Sistema_de_Participaci&#243;n_Ciudadana_y_Popular_para_la_Gobernanza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A3C3B-C810-4D5C-B143-A4A27C923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PRESIDENCIA TENAMAXTLÁN</dc:creator>
  <cp:keywords/>
  <dc:description/>
  <cp:lastModifiedBy>PRESIDENCIA TENAMAXTLÁN</cp:lastModifiedBy>
  <cp:revision>2</cp:revision>
  <dcterms:created xsi:type="dcterms:W3CDTF">2023-08-24T04:56:00Z</dcterms:created>
  <dcterms:modified xsi:type="dcterms:W3CDTF">2023-08-24T04:56:00Z</dcterms:modified>
</cp:coreProperties>
</file>